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00EBC" w:rsidR="00AF2FDA" w:rsidP="00C6420C" w:rsidRDefault="00AF2FDA" w14:paraId="3B92451F" w14:textId="798DBDED">
      <w:pPr>
        <w:pStyle w:val="Title"/>
        <w:spacing w:line="360" w:lineRule="auto"/>
        <w:rPr>
          <w:rFonts w:ascii="Arial" w:hAnsi="Arial" w:cs="Arial"/>
          <w:bCs w:val="0"/>
          <w:sz w:val="40"/>
          <w:szCs w:val="40"/>
        </w:rPr>
      </w:pPr>
    </w:p>
    <w:p w:rsidRPr="00300EBC" w:rsidR="00AF2FDA" w:rsidP="00C6420C" w:rsidRDefault="00AF2FDA" w14:paraId="3B924520" w14:textId="77777777">
      <w:pPr>
        <w:pStyle w:val="Title"/>
        <w:spacing w:line="360" w:lineRule="auto"/>
        <w:rPr>
          <w:rFonts w:ascii="Arial" w:hAnsi="Arial" w:cs="Arial"/>
          <w:bCs w:val="0"/>
          <w:sz w:val="40"/>
          <w:szCs w:val="40"/>
        </w:rPr>
      </w:pPr>
    </w:p>
    <w:p w:rsidRPr="00300EBC" w:rsidR="00AF2FDA" w:rsidP="00C6420C" w:rsidRDefault="00AF2FDA" w14:paraId="3B924521" w14:textId="118A12E2">
      <w:pPr>
        <w:pStyle w:val="Title"/>
        <w:spacing w:line="360" w:lineRule="auto"/>
        <w:rPr>
          <w:rFonts w:ascii="Arial" w:hAnsi="Arial" w:cs="Arial"/>
          <w:sz w:val="40"/>
          <w:szCs w:val="40"/>
        </w:rPr>
      </w:pPr>
    </w:p>
    <w:p w:rsidRPr="00300EBC" w:rsidR="00AF2FDA" w:rsidP="00C6420C" w:rsidRDefault="00AF2FDA" w14:paraId="3B924522" w14:textId="77777777">
      <w:pPr>
        <w:pStyle w:val="Title"/>
        <w:spacing w:line="360" w:lineRule="auto"/>
        <w:rPr>
          <w:rFonts w:ascii="Arial" w:hAnsi="Arial" w:cs="Arial"/>
          <w:bCs w:val="0"/>
          <w:sz w:val="40"/>
          <w:szCs w:val="40"/>
        </w:rPr>
      </w:pPr>
    </w:p>
    <w:p w:rsidRPr="00300EBC" w:rsidR="00AF2FDA" w:rsidP="00C6420C" w:rsidRDefault="00AF2FDA" w14:paraId="3B924523" w14:textId="77777777">
      <w:pPr>
        <w:pStyle w:val="Title"/>
        <w:spacing w:line="360" w:lineRule="auto"/>
        <w:rPr>
          <w:rFonts w:ascii="Arial" w:hAnsi="Arial" w:cs="Arial"/>
          <w:bCs w:val="0"/>
          <w:sz w:val="40"/>
          <w:szCs w:val="40"/>
        </w:rPr>
      </w:pPr>
    </w:p>
    <w:p w:rsidRPr="00300EBC" w:rsidR="00AF2FDA" w:rsidP="00C6420C" w:rsidRDefault="00F4640D" w14:paraId="3B924524" w14:textId="77777777">
      <w:pPr>
        <w:pStyle w:val="Title"/>
        <w:spacing w:line="360" w:lineRule="auto"/>
        <w:rPr>
          <w:rFonts w:ascii="Arial" w:hAnsi="Arial" w:cs="Arial"/>
          <w:bCs w:val="0"/>
          <w:sz w:val="40"/>
          <w:szCs w:val="40"/>
        </w:rPr>
      </w:pPr>
      <w:r w:rsidRPr="00300EBC">
        <w:rPr>
          <w:rFonts w:ascii="Arial" w:hAnsi="Arial" w:cs="Arial"/>
          <w:bCs w:val="0"/>
          <w:sz w:val="40"/>
          <w:szCs w:val="40"/>
        </w:rPr>
        <w:t>CONTRACT</w:t>
      </w:r>
    </w:p>
    <w:p w:rsidRPr="00300EBC" w:rsidR="00AF2FDA" w:rsidP="00C6420C" w:rsidRDefault="00AF2FDA" w14:paraId="3B924525" w14:textId="77777777">
      <w:pPr>
        <w:pStyle w:val="Title"/>
        <w:spacing w:line="360" w:lineRule="auto"/>
        <w:rPr>
          <w:rFonts w:ascii="Arial" w:hAnsi="Arial" w:cs="Arial"/>
          <w:bCs w:val="0"/>
          <w:sz w:val="40"/>
          <w:szCs w:val="40"/>
          <w:u w:val="none"/>
        </w:rPr>
      </w:pPr>
    </w:p>
    <w:p w:rsidRPr="00300EBC" w:rsidR="00AB2080" w:rsidP="319DD63A" w:rsidRDefault="00967A21" w14:paraId="3B924526" w14:textId="06AA167A">
      <w:pPr>
        <w:jc w:val="center"/>
        <w:rPr>
          <w:rFonts w:cs="Arial"/>
          <w:b w:val="1"/>
          <w:bCs w:val="1"/>
          <w:caps w:val="1"/>
          <w:sz w:val="40"/>
          <w:szCs w:val="40"/>
          <w:u w:val="single"/>
        </w:rPr>
      </w:pPr>
      <w:r w:rsidRPr="3E259C47">
        <w:rPr>
          <w:rFonts w:cs="Arial"/>
          <w:b w:val="1"/>
          <w:bCs w:val="1"/>
          <w:caps w:val="1"/>
          <w:sz w:val="40"/>
          <w:szCs w:val="40"/>
          <w:highlight w:val="yellow"/>
          <w:u w:val="single"/>
        </w:rPr>
        <w:fldChar w:fldCharType="begin"/>
      </w:r>
      <w:r w:rsidRPr="3E259C47">
        <w:rPr>
          <w:rFonts w:cs="Arial"/>
          <w:b w:val="1"/>
          <w:bCs w:val="1"/>
          <w:caps w:val="1"/>
          <w:sz w:val="40"/>
          <w:szCs w:val="40"/>
          <w:highlight w:val="yellow"/>
          <w:u w:val="single"/>
        </w:rPr>
        <w:instrText xml:space="preserve"> MERGEFIELD  Contractor_Name \* Upper \b </w:instrText>
      </w:r>
      <w:r w:rsidRPr="3E259C47">
        <w:rPr>
          <w:rFonts w:cs="Arial"/>
          <w:b w:val="1"/>
          <w:bCs w:val="1"/>
          <w:caps w:val="1"/>
          <w:sz w:val="40"/>
          <w:szCs w:val="40"/>
          <w:highlight w:val="yellow"/>
          <w:u w:val="single"/>
        </w:rPr>
        <w:fldChar w:fldCharType="separate"/>
      </w:r>
      <w:r w:rsidRPr="3E259C47" w:rsidR="00767F29">
        <w:rPr>
          <w:rFonts w:cs="Arial"/>
          <w:b w:val="1"/>
          <w:bCs w:val="1"/>
          <w:noProof/>
          <w:sz w:val="40"/>
          <w:szCs w:val="40"/>
          <w:highlight w:val="yellow"/>
          <w:u w:val="single"/>
        </w:rPr>
        <w:t>«CONTRACTOR_NAME»</w:t>
      </w:r>
      <w:r w:rsidRPr="3E259C47">
        <w:rPr>
          <w:rFonts w:cs="Arial"/>
          <w:b w:val="1"/>
          <w:bCs w:val="1"/>
          <w:caps w:val="1"/>
          <w:sz w:val="40"/>
          <w:szCs w:val="40"/>
          <w:highlight w:val="yellow"/>
          <w:u w:val="single"/>
        </w:rPr>
        <w:fldChar w:fldCharType="end"/>
      </w:r>
      <w:commentRangeStart w:id="1249601"/>
      <w:commentRangeStart w:id="1317409256"/>
      <w:commentRangeEnd w:id="1249601"/>
      <w:r>
        <w:rPr>
          <w:rStyle w:val="CommentReference"/>
        </w:rPr>
        <w:commentReference w:id="1249601"/>
      </w:r>
      <w:commentRangeEnd w:id="1317409256"/>
      <w:r>
        <w:rPr>
          <w:rStyle w:val="CommentReference"/>
        </w:rPr>
        <w:commentReference w:id="1317409256"/>
      </w:r>
    </w:p>
    <w:p w:rsidRPr="00300EBC" w:rsidR="00AF2FDA" w:rsidP="00C6420C" w:rsidRDefault="00AF2FDA" w14:paraId="3B924527" w14:textId="77777777">
      <w:pPr>
        <w:pStyle w:val="Title"/>
        <w:spacing w:line="360" w:lineRule="auto"/>
        <w:rPr>
          <w:rFonts w:ascii="Arial" w:hAnsi="Arial" w:cs="Arial"/>
          <w:bCs w:val="0"/>
          <w:sz w:val="40"/>
          <w:szCs w:val="40"/>
        </w:rPr>
      </w:pPr>
    </w:p>
    <w:p w:rsidRPr="00300EBC" w:rsidR="00AF2FDA" w:rsidP="00C6420C" w:rsidRDefault="00AF2FDA" w14:paraId="3B924528" w14:textId="77777777">
      <w:pPr>
        <w:pStyle w:val="Title"/>
        <w:spacing w:line="360" w:lineRule="auto"/>
        <w:rPr>
          <w:rFonts w:ascii="Arial" w:hAnsi="Arial" w:cs="Arial"/>
          <w:bCs w:val="0"/>
          <w:sz w:val="40"/>
          <w:szCs w:val="40"/>
        </w:rPr>
      </w:pPr>
    </w:p>
    <w:p w:rsidRPr="00300EBC" w:rsidR="00AF2FDA" w:rsidP="00C6420C" w:rsidRDefault="00AF2FDA" w14:paraId="3B924529" w14:textId="77777777">
      <w:pPr>
        <w:pStyle w:val="Title"/>
        <w:spacing w:line="360" w:lineRule="auto"/>
        <w:rPr>
          <w:rFonts w:ascii="Arial" w:hAnsi="Arial" w:cs="Arial"/>
          <w:bCs w:val="0"/>
          <w:sz w:val="40"/>
          <w:szCs w:val="40"/>
        </w:rPr>
      </w:pPr>
    </w:p>
    <w:p w:rsidRPr="00300EBC" w:rsidR="00AF2FDA" w:rsidP="00C6420C" w:rsidRDefault="00AF2FDA" w14:paraId="3B92452A" w14:textId="77777777">
      <w:pPr>
        <w:pStyle w:val="Title"/>
        <w:spacing w:line="360" w:lineRule="auto"/>
        <w:jc w:val="left"/>
        <w:rPr>
          <w:rFonts w:ascii="Arial" w:hAnsi="Arial" w:cs="Arial"/>
          <w:bCs w:val="0"/>
          <w:sz w:val="40"/>
          <w:szCs w:val="40"/>
        </w:rPr>
      </w:pPr>
    </w:p>
    <w:p w:rsidRPr="00300EBC" w:rsidR="00AF2FDA" w:rsidP="00C6420C" w:rsidRDefault="00AF2FDA" w14:paraId="3B92452B" w14:textId="77777777">
      <w:pPr>
        <w:pStyle w:val="Title"/>
        <w:spacing w:line="360" w:lineRule="auto"/>
        <w:jc w:val="left"/>
        <w:rPr>
          <w:rFonts w:ascii="Arial" w:hAnsi="Arial" w:cs="Arial"/>
          <w:bCs w:val="0"/>
          <w:sz w:val="40"/>
          <w:szCs w:val="40"/>
        </w:rPr>
      </w:pPr>
    </w:p>
    <w:p w:rsidRPr="00300EBC" w:rsidR="00AF2FDA" w:rsidP="00C6420C" w:rsidRDefault="00AF2FDA" w14:paraId="3B92452C" w14:textId="77777777">
      <w:pPr>
        <w:pStyle w:val="Title"/>
        <w:spacing w:line="360" w:lineRule="auto"/>
        <w:jc w:val="left"/>
        <w:rPr>
          <w:rFonts w:ascii="Arial" w:hAnsi="Arial" w:cs="Arial"/>
          <w:bCs w:val="0"/>
          <w:sz w:val="40"/>
          <w:szCs w:val="40"/>
        </w:rPr>
      </w:pPr>
    </w:p>
    <w:tbl>
      <w:tblPr>
        <w:tblW w:w="0" w:type="auto"/>
        <w:tblInd w:w="4248" w:type="dxa"/>
        <w:tblLook w:val="01E0" w:firstRow="1" w:lastRow="1" w:firstColumn="1" w:lastColumn="1" w:noHBand="0" w:noVBand="0"/>
      </w:tblPr>
      <w:tblGrid>
        <w:gridCol w:w="5328"/>
      </w:tblGrid>
      <w:tr w:rsidRPr="00695C57" w:rsidR="00AF2FDA" w:rsidTr="00255247" w14:paraId="3B92452E" w14:textId="77777777">
        <w:tc>
          <w:tcPr>
            <w:tcW w:w="5328" w:type="dxa"/>
            <w:shd w:val="clear" w:color="auto" w:fill="auto"/>
          </w:tcPr>
          <w:p w:rsidRPr="00F84B05" w:rsidR="00AF2FDA" w:rsidP="00C6420C" w:rsidRDefault="00F4640D" w14:paraId="3B92452D" w14:textId="37FD0EB7">
            <w:pPr>
              <w:pStyle w:val="Title"/>
              <w:spacing w:line="360" w:lineRule="auto"/>
              <w:jc w:val="right"/>
              <w:rPr>
                <w:rFonts w:ascii="Arial" w:hAnsi="Arial" w:cs="Arial"/>
                <w:bCs w:val="0"/>
                <w:sz w:val="40"/>
                <w:szCs w:val="40"/>
                <w:u w:val="none"/>
              </w:rPr>
            </w:pPr>
            <w:r w:rsidRPr="00F84B05">
              <w:rPr>
                <w:rFonts w:ascii="Arial" w:hAnsi="Arial" w:cs="Arial"/>
                <w:bCs w:val="0"/>
                <w:sz w:val="40"/>
                <w:szCs w:val="40"/>
                <w:u w:val="none"/>
              </w:rPr>
              <w:t>Contract No</w:t>
            </w:r>
            <w:r w:rsidRPr="00F84B05" w:rsidR="0074099F">
              <w:rPr>
                <w:rFonts w:ascii="Arial" w:hAnsi="Arial" w:cs="Arial"/>
                <w:bCs w:val="0"/>
                <w:sz w:val="40"/>
                <w:szCs w:val="40"/>
                <w:u w:val="none"/>
              </w:rPr>
              <w:t xml:space="preserve">. </w:t>
            </w:r>
            <w:r w:rsidRPr="00F84B05" w:rsidR="008249C2">
              <w:rPr>
                <w:rFonts w:ascii="Arial" w:hAnsi="Arial" w:cs="Arial"/>
                <w:sz w:val="40"/>
                <w:szCs w:val="40"/>
              </w:rPr>
              <w:fldChar w:fldCharType="begin"/>
            </w:r>
            <w:r w:rsidRPr="00F84B05" w:rsidR="008249C2">
              <w:rPr>
                <w:rFonts w:ascii="Arial" w:hAnsi="Arial" w:cs="Arial"/>
                <w:sz w:val="40"/>
                <w:szCs w:val="40"/>
              </w:rPr>
              <w:instrText xml:space="preserve"> MERGEFIELD  Contract_Number  \* MERGEFORMAT </w:instrText>
            </w:r>
            <w:r w:rsidRPr="00F84B05" w:rsidR="008249C2">
              <w:rPr>
                <w:rFonts w:ascii="Arial" w:hAnsi="Arial" w:cs="Arial"/>
                <w:sz w:val="40"/>
                <w:szCs w:val="40"/>
              </w:rPr>
              <w:fldChar w:fldCharType="separate"/>
            </w:r>
            <w:r w:rsidRPr="00767F29" w:rsidR="00767F29">
              <w:rPr>
                <w:rFonts w:ascii="Arial" w:hAnsi="Arial" w:cs="Arial"/>
                <w:bCs w:val="0"/>
                <w:noProof/>
                <w:sz w:val="40"/>
                <w:szCs w:val="40"/>
                <w:highlight w:val="yellow"/>
              </w:rPr>
              <w:t>«</w:t>
            </w:r>
            <w:r w:rsidR="00767F29">
              <w:rPr>
                <w:rFonts w:ascii="Arial" w:hAnsi="Arial" w:cs="Arial"/>
                <w:noProof/>
                <w:sz w:val="40"/>
                <w:szCs w:val="40"/>
              </w:rPr>
              <w:t>Contract_Number»</w:t>
            </w:r>
            <w:r w:rsidRPr="00F84B05" w:rsidR="008249C2">
              <w:rPr>
                <w:rFonts w:ascii="Arial" w:hAnsi="Arial" w:cs="Arial"/>
                <w:noProof/>
                <w:sz w:val="40"/>
                <w:szCs w:val="40"/>
              </w:rPr>
              <w:fldChar w:fldCharType="end"/>
            </w:r>
          </w:p>
        </w:tc>
      </w:tr>
    </w:tbl>
    <w:p w:rsidRPr="00300EBC" w:rsidR="00AF2FDA" w:rsidP="00AF2FDA" w:rsidRDefault="00AF2FDA" w14:paraId="3B92452F" w14:textId="77777777">
      <w:pPr>
        <w:pStyle w:val="Title"/>
        <w:spacing w:line="360" w:lineRule="auto"/>
        <w:rPr>
          <w:rFonts w:ascii="Arial" w:hAnsi="Arial" w:cs="Arial"/>
          <w:bCs w:val="0"/>
          <w:sz w:val="40"/>
          <w:szCs w:val="40"/>
        </w:rPr>
      </w:pPr>
    </w:p>
    <w:p w:rsidRPr="00300EBC" w:rsidR="00AF2FDA" w:rsidP="00AF2FDA" w:rsidRDefault="00AF2FDA" w14:paraId="3B924530" w14:textId="77777777">
      <w:pPr>
        <w:pStyle w:val="Title"/>
        <w:spacing w:line="360" w:lineRule="auto"/>
        <w:rPr>
          <w:rFonts w:ascii="Arial" w:hAnsi="Arial" w:cs="Arial"/>
          <w:bCs w:val="0"/>
          <w:sz w:val="40"/>
          <w:szCs w:val="40"/>
        </w:rPr>
        <w:sectPr w:rsidRPr="00300EBC" w:rsidR="00AF2FDA" w:rsidSect="00300EBC">
          <w:headerReference w:type="default" r:id="rId11"/>
          <w:footerReference w:type="default" r:id="rId12"/>
          <w:headerReference w:type="first" r:id="rId13"/>
          <w:footerReference w:type="first" r:id="rId14"/>
          <w:pgSz w:w="12240" w:h="15840" w:orient="portrait" w:code="1"/>
          <w:pgMar w:top="1440" w:right="1440" w:bottom="1440" w:left="1440" w:header="720" w:footer="720" w:gutter="0"/>
          <w:pgNumType w:start="1"/>
          <w:cols w:space="720"/>
          <w:vAlign w:val="center"/>
          <w:titlePg/>
          <w:docGrid w:linePitch="360"/>
        </w:sectPr>
      </w:pPr>
    </w:p>
    <w:p w:rsidRPr="00300EBC" w:rsidR="00F15F4C" w:rsidRDefault="00B91683" w14:paraId="3B924531" w14:textId="77777777">
      <w:pPr>
        <w:pStyle w:val="CenterBold"/>
        <w:keepNext w:val="0"/>
        <w:keepLines w:val="0"/>
        <w:rPr>
          <w:rFonts w:cs="Arial"/>
        </w:rPr>
      </w:pPr>
      <w:r w:rsidRPr="00300EBC">
        <w:rPr>
          <w:rFonts w:cs="Arial"/>
        </w:rPr>
        <w:lastRenderedPageBreak/>
        <w:t>CONTRACT</w:t>
      </w:r>
    </w:p>
    <w:p w:rsidRPr="00300EBC" w:rsidR="00AC7BB5" w:rsidP="00B26AE9" w:rsidRDefault="00930575" w14:paraId="3B924532" w14:textId="3D2C10DB">
      <w:pPr>
        <w:pStyle w:val="Body05"/>
      </w:pPr>
      <w:r w:rsidRPr="00300EBC">
        <w:t xml:space="preserve">This </w:t>
      </w:r>
      <w:r w:rsidRPr="00300EBC" w:rsidR="00B91683">
        <w:t>Contract</w:t>
      </w:r>
      <w:r w:rsidRPr="00300EBC">
        <w:t xml:space="preserve"> </w:t>
      </w:r>
      <w:r w:rsidRPr="00300EBC" w:rsidR="00B26AE9">
        <w:t xml:space="preserve">is dated </w:t>
      </w:r>
      <w:r w:rsidRPr="00300EBC" w:rsidR="006609BF">
        <w:rPr>
          <w:noProof/>
          <w:highlight w:val="magenta"/>
          <w:u w:val="single"/>
        </w:rPr>
        <w:t>«Month» «Day», «Year»</w:t>
      </w:r>
      <w:r w:rsidRPr="00300EBC" w:rsidR="00D659F5">
        <w:rPr>
          <w:noProof/>
        </w:rPr>
        <w:t xml:space="preserve"> (“effective date”)</w:t>
      </w:r>
      <w:r w:rsidRPr="00300EBC" w:rsidR="003145BE">
        <w:t xml:space="preserve">, and between </w:t>
      </w:r>
      <w:r w:rsidRPr="00300EBC" w:rsidR="00AC7BB5">
        <w:t>the LOS ANGELES COUNTY CHILDREN AND FAMILIES FIRST - PROPOSITION 10 COMMISSION (aka FIRST 5 LA)</w:t>
      </w:r>
      <w:r w:rsidRPr="00300EBC" w:rsidR="00D659F5">
        <w:t>,</w:t>
      </w:r>
      <w:r w:rsidRPr="00300EBC" w:rsidR="00AC7BB5">
        <w:t xml:space="preserve"> whose address is </w:t>
      </w:r>
      <w:r w:rsidRPr="00300EBC" w:rsidR="00F73C08">
        <w:t xml:space="preserve">750 North Alameda Street, </w:t>
      </w:r>
      <w:r w:rsidRPr="00300EBC" w:rsidR="00023581">
        <w:t>Suite 300</w:t>
      </w:r>
      <w:r w:rsidRPr="00300EBC" w:rsidR="00F73C08">
        <w:t xml:space="preserve">, </w:t>
      </w:r>
      <w:r w:rsidRPr="00300EBC" w:rsidR="00F8565A">
        <w:t>Los Angeles, California</w:t>
      </w:r>
      <w:r w:rsidRPr="00300EBC" w:rsidR="00F73C08">
        <w:t xml:space="preserve"> 90012</w:t>
      </w:r>
      <w:r w:rsidRPr="00300EBC" w:rsidR="00AC7BB5">
        <w:t xml:space="preserve"> </w:t>
      </w:r>
      <w:r w:rsidRPr="00300EBC" w:rsidR="00B26AE9">
        <w:t>(</w:t>
      </w:r>
      <w:r w:rsidRPr="00300EBC" w:rsidR="00AC7BB5">
        <w:t>“COMMISSION”</w:t>
      </w:r>
      <w:r w:rsidRPr="00300EBC" w:rsidR="00B26AE9">
        <w:t>)</w:t>
      </w:r>
      <w:r w:rsidRPr="00300EBC" w:rsidR="00AC7BB5">
        <w:t xml:space="preserve"> and </w:t>
      </w:r>
      <w:r w:rsidRPr="008B7EF8" w:rsidR="004148E6">
        <w:rPr>
          <w:b/>
          <w:highlight w:val="yellow"/>
          <w:u w:val="single"/>
        </w:rPr>
        <w:fldChar w:fldCharType="begin"/>
      </w:r>
      <w:r w:rsidRPr="008B7EF8" w:rsidR="004148E6">
        <w:rPr>
          <w:b/>
          <w:highlight w:val="yellow"/>
          <w:u w:val="single"/>
        </w:rPr>
        <w:instrText xml:space="preserve"> MERGEFIELD  Contractor_Name  \* MERGEFORMAT </w:instrText>
      </w:r>
      <w:r w:rsidRPr="008B7EF8" w:rsidR="008B7EF8">
        <w:rPr>
          <w:b/>
          <w:highlight w:val="yellow"/>
          <w:u w:val="single"/>
        </w:rPr>
        <w:instrText xml:space="preserve">\*UPPER </w:instrText>
      </w:r>
      <w:r w:rsidRPr="008B7EF8" w:rsidR="004148E6">
        <w:rPr>
          <w:b/>
          <w:highlight w:val="yellow"/>
          <w:u w:val="single"/>
        </w:rPr>
        <w:fldChar w:fldCharType="separate"/>
      </w:r>
      <w:r w:rsidR="00767F29">
        <w:rPr>
          <w:b/>
          <w:noProof/>
          <w:highlight w:val="yellow"/>
          <w:u w:val="single"/>
        </w:rPr>
        <w:t>«CONTRACTOR_NAME»</w:t>
      </w:r>
      <w:r w:rsidRPr="008B7EF8" w:rsidR="004148E6">
        <w:rPr>
          <w:b/>
          <w:noProof/>
          <w:highlight w:val="yellow"/>
          <w:u w:val="single"/>
        </w:rPr>
        <w:fldChar w:fldCharType="end"/>
      </w:r>
      <w:r w:rsidR="00695C57">
        <w:rPr>
          <w:u w:val="single"/>
        </w:rPr>
        <w:t xml:space="preserve"> </w:t>
      </w:r>
      <w:r w:rsidRPr="00300EBC" w:rsidR="00B26AE9">
        <w:t>(</w:t>
      </w:r>
      <w:r w:rsidRPr="00300EBC" w:rsidR="00AC7BB5">
        <w:t>“</w:t>
      </w:r>
      <w:r w:rsidRPr="00300EBC" w:rsidR="00076A86">
        <w:t>CONTRACTOR</w:t>
      </w:r>
      <w:r w:rsidRPr="00F84B05" w:rsidR="00F84B05">
        <w:t>”), collectively referred to as the “Parties”.</w:t>
      </w:r>
    </w:p>
    <w:p w:rsidRPr="00CC4299" w:rsidR="007C176F" w:rsidP="007C176F" w:rsidRDefault="007C176F" w14:paraId="3B924533" w14:textId="77777777">
      <w:pPr>
        <w:pStyle w:val="CenterBold"/>
        <w:keepNext w:val="0"/>
        <w:keepLines w:val="0"/>
        <w:tabs>
          <w:tab w:val="center" w:pos="4680"/>
          <w:tab w:val="left" w:pos="7284"/>
        </w:tabs>
        <w:rPr>
          <w:rFonts w:cs="Arial"/>
        </w:rPr>
      </w:pPr>
      <w:r w:rsidRPr="00CC4299">
        <w:rPr>
          <w:rFonts w:cs="Arial"/>
        </w:rPr>
        <w:t>RECITALS</w:t>
      </w:r>
    </w:p>
    <w:p w:rsidRPr="00CC4299" w:rsidR="007C176F" w:rsidP="007C176F" w:rsidRDefault="007C176F" w14:paraId="3B924534" w14:textId="77777777">
      <w:pPr>
        <w:pStyle w:val="Heading2"/>
        <w:tabs>
          <w:tab w:val="clear" w:pos="1440"/>
          <w:tab w:val="num" w:pos="540"/>
        </w:tabs>
        <w:ind w:left="540" w:hanging="540"/>
        <w:rPr>
          <w:szCs w:val="24"/>
        </w:rPr>
      </w:pPr>
      <w:r>
        <w:t>COMMISSION Objectives:</w:t>
      </w:r>
    </w:p>
    <w:p w:rsidRPr="00BE07D8" w:rsidR="00BE07D8" w:rsidP="00BE07D8" w:rsidRDefault="00BE07D8" w14:paraId="2B1C6FB9" w14:textId="77777777">
      <w:pPr>
        <w:pStyle w:val="Heading3"/>
        <w:tabs>
          <w:tab w:val="clear" w:pos="2160"/>
          <w:tab w:val="num" w:pos="1440"/>
        </w:tabs>
        <w:ind w:left="1260"/>
        <w:rPr>
          <w:szCs w:val="24"/>
        </w:rPr>
      </w:pPr>
      <w:r w:rsidRPr="00BE07D8">
        <w:rPr>
          <w:szCs w:val="24"/>
        </w:rPr>
        <w:t>Objectives:  COMMISSION’s objective in entering into this Agreement is to contract with CONTRACTOR to carry out the PROGRAM as defined in Exhibit A in a manner consistent with the California Children and Families Act of 1998, as amended (“Proposition 10”) and other applicable laws so that all children in Los Angeles County enter kindergarten ready to succeed in school and life.</w:t>
      </w:r>
    </w:p>
    <w:p w:rsidRPr="00BE07D8" w:rsidR="00BE07D8" w:rsidP="00BE07D8" w:rsidRDefault="00BE07D8" w14:paraId="7CF6E418" w14:textId="77777777">
      <w:pPr>
        <w:pStyle w:val="Heading3"/>
        <w:tabs>
          <w:tab w:val="clear" w:pos="2160"/>
          <w:tab w:val="num" w:pos="1440"/>
        </w:tabs>
        <w:ind w:left="1260"/>
        <w:rPr>
          <w:szCs w:val="24"/>
        </w:rPr>
      </w:pPr>
      <w:r w:rsidRPr="00BE07D8">
        <w:rPr>
          <w:szCs w:val="24"/>
        </w:rPr>
        <w:t>Purpose of Funds.  COMMISSION is providing funds to CONTRACTOR for the programs and services described in Exhibits A and B in order to assist CONTRACTOR in improving service systems, changing policies, or providing programs in one or more of the established goals and outcomes outlined in the First 5 LA 2020-2028 Strategic Plan.</w:t>
      </w:r>
    </w:p>
    <w:p w:rsidRPr="00CC4299" w:rsidR="007C176F" w:rsidP="007C176F" w:rsidRDefault="007C176F" w14:paraId="3B924548" w14:textId="77777777">
      <w:pPr>
        <w:rPr>
          <w:rFonts w:cs="Arial"/>
        </w:rPr>
      </w:pPr>
    </w:p>
    <w:p w:rsidR="007C176F" w:rsidP="007C176F" w:rsidRDefault="007C176F" w14:paraId="3B924549" w14:textId="4DFB8E57">
      <w:pPr>
        <w:ind w:firstLine="720"/>
      </w:pPr>
      <w:r w:rsidRPr="00CC4299">
        <w:t xml:space="preserve">The </w:t>
      </w:r>
      <w:r w:rsidR="00F84B05">
        <w:t>Parties</w:t>
      </w:r>
      <w:r w:rsidRPr="00CC4299">
        <w:t xml:space="preserve"> agree as follows:</w:t>
      </w:r>
    </w:p>
    <w:p w:rsidR="007C176F" w:rsidP="007C176F" w:rsidRDefault="007C176F" w14:paraId="3B92454A" w14:textId="77777777">
      <w:pPr>
        <w:ind w:firstLine="720"/>
      </w:pPr>
    </w:p>
    <w:p w:rsidRPr="00300EBC" w:rsidR="00F96980" w:rsidP="00F96980" w:rsidRDefault="00967A21" w14:paraId="3B92454B" w14:textId="15DBDD69">
      <w:pPr>
        <w:pStyle w:val="Heading1"/>
        <w:numPr>
          <w:ilvl w:val="0"/>
          <w:numId w:val="37"/>
        </w:numPr>
        <w:rPr>
          <w:rFonts w:cs="Arial"/>
        </w:rPr>
      </w:pPr>
      <w:r w:rsidRPr="00E245AF">
        <w:rPr>
          <w:rFonts w:cs="Arial"/>
          <w:highlight w:val="yellow"/>
        </w:rPr>
        <w:fldChar w:fldCharType="begin"/>
      </w:r>
      <w:r w:rsidRPr="00E245AF" w:rsidR="00E245AF">
        <w:rPr>
          <w:rFonts w:cs="Arial"/>
          <w:highlight w:val="yellow"/>
        </w:rPr>
        <w:instrText xml:space="preserve"> MERGEFIELD PMSOW </w:instrText>
      </w:r>
      <w:r w:rsidRPr="00E245AF">
        <w:rPr>
          <w:rFonts w:cs="Arial"/>
          <w:highlight w:val="yellow"/>
        </w:rPr>
        <w:fldChar w:fldCharType="separate"/>
      </w:r>
      <w:r w:rsidR="00767F29">
        <w:rPr>
          <w:rFonts w:cs="Arial"/>
          <w:noProof/>
          <w:highlight w:val="yellow"/>
        </w:rPr>
        <w:t>«PMSOW»</w:t>
      </w:r>
      <w:r w:rsidRPr="00E245AF">
        <w:rPr>
          <w:rFonts w:cs="Arial"/>
          <w:highlight w:val="yellow"/>
        </w:rPr>
        <w:fldChar w:fldCharType="end"/>
      </w:r>
    </w:p>
    <w:p w:rsidRPr="00300EBC" w:rsidR="00F15F4C" w:rsidRDefault="00076A86" w14:paraId="3B92454C" w14:textId="2B212013">
      <w:pPr>
        <w:pStyle w:val="Body05"/>
        <w:ind w:left="720" w:firstLine="0"/>
      </w:pPr>
      <w:r w:rsidRPr="00300EBC">
        <w:t>CONTRACTOR</w:t>
      </w:r>
      <w:r w:rsidRPr="00300EBC" w:rsidR="00B15781">
        <w:t xml:space="preserve"> shall </w:t>
      </w:r>
      <w:r w:rsidRPr="00300EBC" w:rsidR="004B3412">
        <w:t xml:space="preserve">perform the services </w:t>
      </w:r>
      <w:r w:rsidRPr="00300EBC" w:rsidR="00B15781">
        <w:t xml:space="preserve">as </w:t>
      </w:r>
      <w:r w:rsidRPr="00300EBC" w:rsidR="004B3412">
        <w:t>more particularly</w:t>
      </w:r>
      <w:r w:rsidRPr="00300EBC" w:rsidR="00B15781">
        <w:t xml:space="preserve"> described in the </w:t>
      </w:r>
      <w:r w:rsidRPr="00E245AF" w:rsidR="00967A21">
        <w:rPr>
          <w:highlight w:val="yellow"/>
        </w:rPr>
        <w:fldChar w:fldCharType="begin"/>
      </w:r>
      <w:r w:rsidRPr="00E245AF" w:rsidR="00E245AF">
        <w:rPr>
          <w:highlight w:val="yellow"/>
        </w:rPr>
        <w:instrText xml:space="preserve"> MERGEFIELD "PMSOW" </w:instrText>
      </w:r>
      <w:r w:rsidRPr="00E245AF" w:rsidR="00967A21">
        <w:rPr>
          <w:highlight w:val="yellow"/>
        </w:rPr>
        <w:fldChar w:fldCharType="separate"/>
      </w:r>
      <w:r w:rsidR="00767F29">
        <w:rPr>
          <w:noProof/>
          <w:highlight w:val="yellow"/>
        </w:rPr>
        <w:t>«PMSOW»</w:t>
      </w:r>
      <w:r w:rsidRPr="00E245AF" w:rsidR="00967A21">
        <w:rPr>
          <w:highlight w:val="yellow"/>
        </w:rPr>
        <w:fldChar w:fldCharType="end"/>
      </w:r>
      <w:r w:rsidRPr="00300EBC" w:rsidR="00B15781">
        <w:t xml:space="preserve">, attached as </w:t>
      </w:r>
      <w:r w:rsidRPr="00300EBC" w:rsidR="00B15781">
        <w:rPr>
          <w:b/>
        </w:rPr>
        <w:t>Exhibit A</w:t>
      </w:r>
      <w:r w:rsidRPr="00300EBC" w:rsidR="0074099F">
        <w:t xml:space="preserve">. </w:t>
      </w:r>
      <w:r w:rsidRPr="00300EBC" w:rsidR="00077007">
        <w:t xml:space="preserve">If required under the </w:t>
      </w:r>
      <w:r w:rsidRPr="00E245AF" w:rsidR="00967A21">
        <w:rPr>
          <w:highlight w:val="yellow"/>
        </w:rPr>
        <w:fldChar w:fldCharType="begin"/>
      </w:r>
      <w:r w:rsidRPr="00E245AF" w:rsidR="00E245AF">
        <w:rPr>
          <w:highlight w:val="yellow"/>
        </w:rPr>
        <w:instrText xml:space="preserve"> MERGEFIELD "PMSOW" </w:instrText>
      </w:r>
      <w:r w:rsidRPr="00E245AF" w:rsidR="00967A21">
        <w:rPr>
          <w:highlight w:val="yellow"/>
        </w:rPr>
        <w:fldChar w:fldCharType="separate"/>
      </w:r>
      <w:r w:rsidR="00767F29">
        <w:rPr>
          <w:noProof/>
          <w:highlight w:val="yellow"/>
        </w:rPr>
        <w:t>«PMSOW»</w:t>
      </w:r>
      <w:r w:rsidRPr="00E245AF" w:rsidR="00967A21">
        <w:rPr>
          <w:highlight w:val="yellow"/>
        </w:rPr>
        <w:fldChar w:fldCharType="end"/>
      </w:r>
      <w:r w:rsidRPr="00E245AF" w:rsidR="00077007">
        <w:rPr>
          <w:highlight w:val="yellow"/>
        </w:rPr>
        <w:t>,</w:t>
      </w:r>
      <w:r w:rsidRPr="00300EBC" w:rsidR="00077007">
        <w:t xml:space="preserve"> CONTRACTOR shall </w:t>
      </w:r>
      <w:r w:rsidRPr="00300EBC" w:rsidR="00C348DF">
        <w:t xml:space="preserve">deliver to COMMISSION </w:t>
      </w:r>
      <w:r w:rsidRPr="00300EBC" w:rsidR="00954669">
        <w:t>all reports</w:t>
      </w:r>
      <w:r w:rsidRPr="00300EBC" w:rsidR="00CF4543">
        <w:t xml:space="preserve"> w</w:t>
      </w:r>
      <w:r w:rsidRPr="00300EBC" w:rsidR="00C348DF">
        <w:t xml:space="preserve">ithin the timeframes set forth in </w:t>
      </w:r>
      <w:r w:rsidRPr="00300EBC" w:rsidR="00C348DF">
        <w:rPr>
          <w:b/>
        </w:rPr>
        <w:t>Exhibit A</w:t>
      </w:r>
      <w:r w:rsidRPr="00300EBC" w:rsidR="0074099F">
        <w:t xml:space="preserve">. </w:t>
      </w:r>
      <w:r w:rsidRPr="00300EBC" w:rsidR="00CF4543">
        <w:t xml:space="preserve">Any </w:t>
      </w:r>
      <w:r w:rsidRPr="00300EBC" w:rsidR="00954669">
        <w:t>r</w:t>
      </w:r>
      <w:r w:rsidRPr="00300EBC" w:rsidR="00CF4543">
        <w:t xml:space="preserve">eport prepared by CONTRACTOR under this Contract </w:t>
      </w:r>
      <w:r w:rsidRPr="00300EBC" w:rsidR="00954669">
        <w:t xml:space="preserve">is </w:t>
      </w:r>
      <w:r w:rsidRPr="00300EBC" w:rsidR="00CF4543">
        <w:rPr>
          <w:bCs/>
          <w:iCs/>
          <w:szCs w:val="28"/>
        </w:rPr>
        <w:t>incorporated into this Contract</w:t>
      </w:r>
      <w:r w:rsidRPr="00300EBC" w:rsidR="00CF4543">
        <w:t xml:space="preserve"> as </w:t>
      </w:r>
      <w:r w:rsidRPr="00300EBC" w:rsidR="00CF4543">
        <w:rPr>
          <w:b/>
        </w:rPr>
        <w:t>Exhibit D</w:t>
      </w:r>
      <w:r w:rsidRPr="00300EBC" w:rsidR="00CF4543">
        <w:t xml:space="preserve"> upon </w:t>
      </w:r>
      <w:r w:rsidRPr="00300EBC" w:rsidR="00005066">
        <w:t>receipt</w:t>
      </w:r>
      <w:r w:rsidRPr="00300EBC" w:rsidR="00CF4543">
        <w:t xml:space="preserve"> </w:t>
      </w:r>
      <w:r w:rsidRPr="00300EBC" w:rsidR="00954669">
        <w:t xml:space="preserve">by </w:t>
      </w:r>
      <w:r w:rsidRPr="00300EBC" w:rsidR="00CF4543">
        <w:t>COMMISSION</w:t>
      </w:r>
      <w:r w:rsidRPr="00300EBC" w:rsidR="00E979DC">
        <w:t xml:space="preserve"> </w:t>
      </w:r>
      <w:r w:rsidRPr="00300EBC" w:rsidR="00005066">
        <w:t>from</w:t>
      </w:r>
      <w:r w:rsidRPr="00300EBC" w:rsidR="00E979DC">
        <w:t xml:space="preserve"> CONTRACTOR</w:t>
      </w:r>
      <w:r w:rsidRPr="00300EBC" w:rsidR="0074099F">
        <w:t xml:space="preserve">. </w:t>
      </w:r>
      <w:r w:rsidRPr="00300EBC" w:rsidR="00FB6DF5">
        <w:t xml:space="preserve">COMMISSION may amend the </w:t>
      </w:r>
      <w:r w:rsidRPr="00E245AF" w:rsidR="00967A21">
        <w:rPr>
          <w:highlight w:val="yellow"/>
        </w:rPr>
        <w:fldChar w:fldCharType="begin"/>
      </w:r>
      <w:r w:rsidRPr="00E245AF" w:rsidR="00E245AF">
        <w:rPr>
          <w:highlight w:val="yellow"/>
        </w:rPr>
        <w:instrText xml:space="preserve"> MERGEFIELD PMSOW </w:instrText>
      </w:r>
      <w:r w:rsidRPr="00E245AF" w:rsidR="00967A21">
        <w:rPr>
          <w:highlight w:val="yellow"/>
        </w:rPr>
        <w:fldChar w:fldCharType="separate"/>
      </w:r>
      <w:r w:rsidR="00767F29">
        <w:rPr>
          <w:noProof/>
          <w:highlight w:val="yellow"/>
        </w:rPr>
        <w:t>«PMSOW»</w:t>
      </w:r>
      <w:r w:rsidRPr="00E245AF" w:rsidR="00967A21">
        <w:rPr>
          <w:highlight w:val="yellow"/>
        </w:rPr>
        <w:fldChar w:fldCharType="end"/>
      </w:r>
      <w:r w:rsidRPr="00300EBC" w:rsidR="00FB6DF5">
        <w:t xml:space="preserve"> throughout the term of this Contract.</w:t>
      </w:r>
    </w:p>
    <w:p w:rsidRPr="00300EBC" w:rsidR="00F15F4C" w:rsidP="00EE39EB" w:rsidRDefault="004B3412" w14:paraId="3B92454D" w14:textId="77777777">
      <w:pPr>
        <w:pStyle w:val="Heading1"/>
        <w:keepNext/>
        <w:rPr>
          <w:rFonts w:cs="Arial"/>
        </w:rPr>
      </w:pPr>
      <w:r w:rsidRPr="00300EBC">
        <w:rPr>
          <w:rFonts w:cs="Arial"/>
        </w:rPr>
        <w:t>PERSONNEL</w:t>
      </w:r>
    </w:p>
    <w:p w:rsidRPr="00300EBC" w:rsidR="00F15F4C" w:rsidP="008B7EF8" w:rsidRDefault="00F4640D" w14:paraId="3B92454E" w14:textId="2E4A67CD">
      <w:pPr>
        <w:pStyle w:val="Body05"/>
        <w:ind w:left="720" w:firstLine="0"/>
      </w:pPr>
      <w:r w:rsidRPr="00300EBC">
        <w:t xml:space="preserve">CONTRACTOR has, or will secure at its own expense, all personnel required to perform the services </w:t>
      </w:r>
      <w:r w:rsidRPr="00300EBC" w:rsidR="00325006">
        <w:t xml:space="preserve">required </w:t>
      </w:r>
      <w:r w:rsidRPr="00300EBC">
        <w:t>under this Contract</w:t>
      </w:r>
      <w:r w:rsidRPr="00300EBC" w:rsidR="0074099F">
        <w:t xml:space="preserve">. </w:t>
      </w:r>
      <w:r w:rsidRPr="00300EBC">
        <w:t xml:space="preserve">All of the services required under this Contract shall be performed by CONTRACTOR or under its supervision, and all personnel engaged in the work shall be qualified to perform </w:t>
      </w:r>
      <w:r w:rsidRPr="00300EBC" w:rsidR="00325006">
        <w:t>the</w:t>
      </w:r>
      <w:r w:rsidRPr="00300EBC">
        <w:t xml:space="preserve"> services</w:t>
      </w:r>
      <w:r w:rsidRPr="00300EBC" w:rsidR="0074099F">
        <w:t xml:space="preserve">. </w:t>
      </w:r>
      <w:r w:rsidRPr="00300EBC">
        <w:t xml:space="preserve">CONTRACTOR’s services performed pursuant to this Contract shall be directed by </w:t>
      </w:r>
      <w:r w:rsidRPr="00AE2762" w:rsidR="004148E6">
        <w:rPr>
          <w:b/>
          <w:u w:val="single"/>
        </w:rPr>
        <w:fldChar w:fldCharType="begin"/>
      </w:r>
      <w:r w:rsidRPr="00AE2762" w:rsidR="004148E6">
        <w:rPr>
          <w:b/>
          <w:u w:val="single"/>
        </w:rPr>
        <w:instrText xml:space="preserve"> MERGEFIELD  Contractor_Name  \* MERGEFORMAT </w:instrText>
      </w:r>
      <w:r w:rsidR="00B46ACE">
        <w:rPr>
          <w:b/>
          <w:u w:val="single"/>
        </w:rPr>
        <w:instrText>\*UPPER</w:instrText>
      </w:r>
      <w:r w:rsidRPr="00AE2762" w:rsidR="004148E6">
        <w:rPr>
          <w:b/>
          <w:u w:val="single"/>
        </w:rPr>
        <w:fldChar w:fldCharType="separate"/>
      </w:r>
      <w:r w:rsidRPr="00767F29" w:rsidR="00767F29">
        <w:rPr>
          <w:b/>
          <w:noProof/>
          <w:highlight w:val="yellow"/>
          <w:u w:val="single"/>
        </w:rPr>
        <w:t>«CONTRACTOR_</w:t>
      </w:r>
      <w:r w:rsidR="00767F29">
        <w:rPr>
          <w:b/>
          <w:noProof/>
          <w:u w:val="single"/>
        </w:rPr>
        <w:t>NAME»</w:t>
      </w:r>
      <w:r w:rsidRPr="00AE2762" w:rsidR="004148E6">
        <w:rPr>
          <w:b/>
          <w:noProof/>
          <w:highlight w:val="yellow"/>
          <w:u w:val="single"/>
        </w:rPr>
        <w:fldChar w:fldCharType="end"/>
      </w:r>
      <w:r w:rsidR="00835716">
        <w:rPr>
          <w:b/>
          <w:u w:val="single"/>
        </w:rPr>
        <w:t xml:space="preserve">. </w:t>
      </w:r>
      <w:r w:rsidRPr="00835716" w:rsidR="00835716">
        <w:t xml:space="preserve">CONTRACTOR shall not assign or change personnel performing services under this Contract without the prior </w:t>
      </w:r>
      <w:r w:rsidRPr="00835716" w:rsidR="00835716">
        <w:lastRenderedPageBreak/>
        <w:t xml:space="preserve">written approval of the COMMISSION staff designated to this Contract (“designated COMMISSION staff”), which approval may be withheld in his or her sole and absolute discretion.  CONTRACTOR shall submit requests for approval of or changes to personnel to the designated COMMISSION staff prior to such person’s performance of services under this Contract.     </w:t>
      </w:r>
    </w:p>
    <w:p w:rsidRPr="00300EBC" w:rsidR="00F15F4C" w:rsidRDefault="00F4640D" w14:paraId="3B92454F" w14:textId="77777777">
      <w:pPr>
        <w:pStyle w:val="Heading1"/>
        <w:rPr>
          <w:rFonts w:cs="Arial"/>
          <w:b w:val="0"/>
        </w:rPr>
      </w:pPr>
      <w:r w:rsidRPr="00300EBC">
        <w:rPr>
          <w:rFonts w:cs="Arial"/>
        </w:rPr>
        <w:t>TIME OF PERFORMANCE</w:t>
      </w:r>
    </w:p>
    <w:p w:rsidRPr="00300EBC" w:rsidR="00F15F4C" w:rsidRDefault="00F4640D" w14:paraId="3B924550" w14:textId="77777777">
      <w:pPr>
        <w:pStyle w:val="Body05"/>
        <w:ind w:left="720" w:firstLine="0"/>
      </w:pPr>
      <w:r w:rsidRPr="00300EBC">
        <w:t xml:space="preserve">CONTRACTOR shall commence the services </w:t>
      </w:r>
      <w:r w:rsidRPr="00300EBC" w:rsidR="00325006">
        <w:t>required</w:t>
      </w:r>
      <w:r w:rsidRPr="00300EBC">
        <w:t xml:space="preserve"> under this Contract on the </w:t>
      </w:r>
      <w:r w:rsidRPr="00300EBC" w:rsidR="00325006">
        <w:t>e</w:t>
      </w:r>
      <w:r w:rsidRPr="00300EBC">
        <w:t xml:space="preserve">ffective </w:t>
      </w:r>
      <w:r w:rsidRPr="00300EBC" w:rsidR="00325006">
        <w:t>d</w:t>
      </w:r>
      <w:r w:rsidRPr="00300EBC">
        <w:t>ate of this Contract</w:t>
      </w:r>
      <w:r w:rsidRPr="00300EBC" w:rsidR="00325006">
        <w:t>, as set forth in the introductory clause</w:t>
      </w:r>
      <w:r w:rsidRPr="00300EBC" w:rsidR="0074099F">
        <w:t xml:space="preserve">. </w:t>
      </w:r>
      <w:r w:rsidRPr="00300EBC">
        <w:t xml:space="preserve">CONTRACTOR shall perform the services and provide deliverables, if applicable, within the timelines indicated in </w:t>
      </w:r>
      <w:r w:rsidRPr="00300EBC">
        <w:rPr>
          <w:b/>
        </w:rPr>
        <w:t>Exhibit A</w:t>
      </w:r>
      <w:r w:rsidRPr="00300EBC">
        <w:t>.</w:t>
      </w:r>
    </w:p>
    <w:p w:rsidRPr="00300EBC" w:rsidR="00F15F4C" w:rsidRDefault="00DB3608" w14:paraId="3B924551" w14:textId="77777777">
      <w:pPr>
        <w:pStyle w:val="Heading1"/>
        <w:rPr>
          <w:rFonts w:cs="Arial"/>
        </w:rPr>
      </w:pPr>
      <w:r w:rsidRPr="00300EBC">
        <w:rPr>
          <w:rFonts w:cs="Arial"/>
        </w:rPr>
        <w:t xml:space="preserve">TERM OF </w:t>
      </w:r>
      <w:r w:rsidRPr="00300EBC" w:rsidR="00B91683">
        <w:rPr>
          <w:rFonts w:cs="Arial"/>
        </w:rPr>
        <w:t>CONTRACT</w:t>
      </w:r>
    </w:p>
    <w:p w:rsidRPr="00300EBC" w:rsidR="00F15F4C" w:rsidRDefault="00F4640D" w14:paraId="3B924552" w14:textId="795A2D22">
      <w:pPr>
        <w:pStyle w:val="Body05"/>
        <w:ind w:left="720" w:firstLine="0"/>
      </w:pPr>
      <w:r w:rsidRPr="00300EBC">
        <w:t xml:space="preserve">The term of this Contract shall be from the </w:t>
      </w:r>
      <w:r w:rsidRPr="00300EBC" w:rsidR="00D659F5">
        <w:t>e</w:t>
      </w:r>
      <w:r w:rsidRPr="00300EBC">
        <w:t xml:space="preserve">ffective </w:t>
      </w:r>
      <w:r w:rsidRPr="00300EBC" w:rsidR="00D659F5">
        <w:t>d</w:t>
      </w:r>
      <w:r w:rsidRPr="00300EBC">
        <w:t>ate</w:t>
      </w:r>
      <w:r w:rsidRPr="00300EBC" w:rsidR="00054ECC">
        <w:t>, as set forth in the introductory clause,</w:t>
      </w:r>
      <w:r w:rsidRPr="00300EBC">
        <w:t xml:space="preserve"> through</w:t>
      </w:r>
      <w:r w:rsidRPr="00300EBC">
        <w:rPr>
          <w:b/>
        </w:rPr>
        <w:t xml:space="preserve"> </w:t>
      </w:r>
      <w:r w:rsidRPr="00300EBC" w:rsidR="00967A21">
        <w:rPr>
          <w:b/>
          <w:highlight w:val="yellow"/>
          <w:u w:val="single"/>
        </w:rPr>
        <w:fldChar w:fldCharType="begin"/>
      </w:r>
      <w:r w:rsidRPr="00300EBC">
        <w:rPr>
          <w:b/>
          <w:highlight w:val="yellow"/>
          <w:u w:val="single"/>
        </w:rPr>
        <w:instrText xml:space="preserve"> MERGEFIELD "Contract_End_Date" \@ "MMMM d, yyyy" </w:instrText>
      </w:r>
      <w:r w:rsidRPr="00300EBC" w:rsidR="00967A21">
        <w:rPr>
          <w:b/>
          <w:highlight w:val="yellow"/>
          <w:u w:val="single"/>
        </w:rPr>
        <w:fldChar w:fldCharType="separate"/>
      </w:r>
      <w:r w:rsidR="00767F29">
        <w:rPr>
          <w:b/>
          <w:noProof/>
          <w:highlight w:val="yellow"/>
          <w:u w:val="single"/>
        </w:rPr>
        <w:t>«Contract_End_Date»</w:t>
      </w:r>
      <w:r w:rsidRPr="00300EBC" w:rsidR="00967A21">
        <w:rPr>
          <w:b/>
          <w:highlight w:val="yellow"/>
          <w:u w:val="single"/>
        </w:rPr>
        <w:fldChar w:fldCharType="end"/>
      </w:r>
      <w:r w:rsidRPr="00300EBC">
        <w:t xml:space="preserve"> (“</w:t>
      </w:r>
      <w:r w:rsidRPr="00300EBC" w:rsidR="00054ECC">
        <w:t>expiration</w:t>
      </w:r>
      <w:r w:rsidRPr="00300EBC">
        <w:t xml:space="preserve"> </w:t>
      </w:r>
      <w:r w:rsidRPr="00300EBC" w:rsidR="00054ECC">
        <w:t>d</w:t>
      </w:r>
      <w:r w:rsidRPr="00300EBC">
        <w:t>ate”),</w:t>
      </w:r>
      <w:r w:rsidRPr="00300EBC">
        <w:rPr>
          <w:b/>
        </w:rPr>
        <w:t xml:space="preserve"> </w:t>
      </w:r>
      <w:r w:rsidRPr="00300EBC">
        <w:t xml:space="preserve">unless sooner terminated </w:t>
      </w:r>
      <w:r w:rsidRPr="00300EBC" w:rsidR="00054ECC">
        <w:t xml:space="preserve">pursuant to </w:t>
      </w:r>
      <w:r w:rsidRPr="00300EBC">
        <w:t>this Contract</w:t>
      </w:r>
      <w:r w:rsidRPr="00300EBC" w:rsidR="0074099F">
        <w:t xml:space="preserve">. </w:t>
      </w:r>
      <w:r w:rsidRPr="00300EBC" w:rsidR="002C6BE2">
        <w:t>COMMIS</w:t>
      </w:r>
      <w:r w:rsidRPr="00300EBC" w:rsidR="003A1F0F">
        <w:t>S</w:t>
      </w:r>
      <w:r w:rsidRPr="00300EBC" w:rsidR="002C6BE2">
        <w:t xml:space="preserve">ION may revise the </w:t>
      </w:r>
      <w:r w:rsidRPr="00300EBC" w:rsidR="005F75E6">
        <w:t>term of this Contract</w:t>
      </w:r>
      <w:r w:rsidRPr="00300EBC" w:rsidR="002C6BE2">
        <w:t xml:space="preserve"> prior to final execution of this Contract by all </w:t>
      </w:r>
      <w:r w:rsidR="00496E41">
        <w:t>P</w:t>
      </w:r>
      <w:r w:rsidRPr="00300EBC" w:rsidR="002C6BE2">
        <w:t>arties.</w:t>
      </w:r>
    </w:p>
    <w:p w:rsidRPr="00300EBC" w:rsidR="00F15F4C" w:rsidRDefault="00FB6DF5" w14:paraId="3B924553" w14:textId="77777777">
      <w:pPr>
        <w:pStyle w:val="Heading1"/>
        <w:rPr>
          <w:rFonts w:cs="Arial"/>
        </w:rPr>
      </w:pPr>
      <w:bookmarkStart w:name="_Ref514750359" w:id="0"/>
      <w:r w:rsidRPr="00300EBC">
        <w:rPr>
          <w:rFonts w:cs="Arial"/>
        </w:rPr>
        <w:t>compensation and method of payment</w:t>
      </w:r>
      <w:bookmarkEnd w:id="0"/>
    </w:p>
    <w:p w:rsidRPr="00300EBC" w:rsidR="00F15F4C" w:rsidRDefault="008D123A" w14:paraId="3B924554" w14:textId="24DE4D07">
      <w:pPr>
        <w:pStyle w:val="Heading2"/>
      </w:pPr>
      <w:r w:rsidRPr="00300EBC">
        <w:t>Compensation</w:t>
      </w:r>
      <w:r w:rsidRPr="00300EBC" w:rsidR="0074099F">
        <w:t xml:space="preserve">. </w:t>
      </w:r>
      <w:r w:rsidRPr="00300EBC">
        <w:t xml:space="preserve"> As full compensation for CONTRACTOR’s services provided under this Contract, COMMISSION shall pay CONTRACTOR a total fee not-to-exceed </w:t>
      </w:r>
      <w:r w:rsidRPr="00300EBC" w:rsidR="00967A21">
        <w:rPr>
          <w:b/>
          <w:caps/>
          <w:highlight w:val="yellow"/>
        </w:rPr>
        <w:fldChar w:fldCharType="begin"/>
      </w:r>
      <w:r w:rsidRPr="00300EBC" w:rsidR="005C59BB">
        <w:rPr>
          <w:b/>
          <w:caps/>
          <w:highlight w:val="yellow"/>
        </w:rPr>
        <w:instrText xml:space="preserve"> MERGEFIELD "Written_Dollar_Amount" </w:instrText>
      </w:r>
      <w:r w:rsidRPr="00300EBC" w:rsidR="00967A21">
        <w:rPr>
          <w:b/>
          <w:caps/>
          <w:highlight w:val="yellow"/>
        </w:rPr>
        <w:fldChar w:fldCharType="separate"/>
      </w:r>
      <w:r w:rsidR="00767F29">
        <w:rPr>
          <w:b/>
          <w:caps/>
          <w:noProof/>
          <w:highlight w:val="yellow"/>
        </w:rPr>
        <w:t>«Written_Dollar_Amount»</w:t>
      </w:r>
      <w:r w:rsidRPr="00300EBC" w:rsidR="00967A21">
        <w:rPr>
          <w:b/>
          <w:caps/>
          <w:highlight w:val="yellow"/>
        </w:rPr>
        <w:fldChar w:fldCharType="end"/>
      </w:r>
      <w:r w:rsidRPr="00300EBC">
        <w:rPr>
          <w:b/>
          <w:highlight w:val="yellow"/>
        </w:rPr>
        <w:t xml:space="preserve"> (</w:t>
      </w:r>
      <w:r w:rsidRPr="00300EBC" w:rsidR="00E079E2">
        <w:rPr>
          <w:b/>
          <w:highlight w:val="yellow"/>
        </w:rPr>
        <w:t>$</w:t>
      </w:r>
      <w:r w:rsidRPr="00300EBC" w:rsidR="00967A21">
        <w:rPr>
          <w:b/>
          <w:highlight w:val="yellow"/>
        </w:rPr>
        <w:fldChar w:fldCharType="begin"/>
      </w:r>
      <w:r w:rsidRPr="00300EBC" w:rsidR="005C59BB">
        <w:rPr>
          <w:b/>
          <w:highlight w:val="yellow"/>
        </w:rPr>
        <w:instrText xml:space="preserve"> MERGEFIELD "Contract_Amount" </w:instrText>
      </w:r>
      <w:r w:rsidRPr="00300EBC" w:rsidR="00967A21">
        <w:rPr>
          <w:b/>
          <w:highlight w:val="yellow"/>
        </w:rPr>
        <w:fldChar w:fldCharType="separate"/>
      </w:r>
      <w:r w:rsidR="00767F29">
        <w:rPr>
          <w:b/>
          <w:noProof/>
          <w:highlight w:val="yellow"/>
        </w:rPr>
        <w:t>«Contract_Amount»</w:t>
      </w:r>
      <w:r w:rsidRPr="00300EBC" w:rsidR="00967A21">
        <w:rPr>
          <w:b/>
          <w:highlight w:val="yellow"/>
        </w:rPr>
        <w:fldChar w:fldCharType="end"/>
      </w:r>
      <w:r w:rsidRPr="00300EBC">
        <w:rPr>
          <w:b/>
          <w:highlight w:val="yellow"/>
        </w:rPr>
        <w:t>)</w:t>
      </w:r>
      <w:r w:rsidRPr="00300EBC" w:rsidR="00EC1755">
        <w:t>,</w:t>
      </w:r>
      <w:r w:rsidRPr="00300EBC">
        <w:t xml:space="preserve"> in accordance with the Budget Forms, attached as </w:t>
      </w:r>
      <w:r w:rsidRPr="00300EBC">
        <w:rPr>
          <w:b/>
        </w:rPr>
        <w:t>Exhibit B</w:t>
      </w:r>
      <w:r w:rsidRPr="00300EBC" w:rsidR="00054ECC">
        <w:t xml:space="preserve">, and in accordance with the payment terms set forth in Paragraph </w:t>
      </w:r>
      <w:r>
        <w:fldChar w:fldCharType="begin"/>
      </w:r>
      <w:r>
        <w:instrText>REF _Ref514750364 \n</w:instrText>
      </w:r>
      <w:r>
        <w:fldChar w:fldCharType="separate"/>
      </w:r>
      <w:r w:rsidR="00767F29">
        <w:t>C</w:t>
      </w:r>
      <w:r>
        <w:fldChar w:fldCharType="end"/>
      </w:r>
      <w:r w:rsidR="00D02BE1">
        <w:t xml:space="preserve"> </w:t>
      </w:r>
      <w:r w:rsidRPr="00300EBC" w:rsidR="00054ECC">
        <w:t>of this Section</w:t>
      </w:r>
      <w:r w:rsidR="00D02BE1">
        <w:t xml:space="preserve"> </w:t>
      </w:r>
      <w:r>
        <w:fldChar w:fldCharType="begin"/>
      </w:r>
      <w:r>
        <w:instrText>REF _Ref514750359 \w</w:instrText>
      </w:r>
      <w:r>
        <w:fldChar w:fldCharType="separate"/>
      </w:r>
      <w:r w:rsidR="00767F29">
        <w:t>V</w:t>
      </w:r>
      <w:r>
        <w:fldChar w:fldCharType="end"/>
      </w:r>
      <w:r w:rsidRPr="00300EBC" w:rsidR="0074099F">
        <w:t xml:space="preserve">. </w:t>
      </w:r>
      <w:r w:rsidRPr="00300EBC">
        <w:t>The total fee includes payment of all taxes and insurance, as well as indirect costs, overhead, materials and supplies.</w:t>
      </w:r>
    </w:p>
    <w:p w:rsidR="00826D62" w:rsidP="00826D62" w:rsidRDefault="00F51044" w14:paraId="0A23BC7B" w14:textId="41B9B208">
      <w:pPr>
        <w:pStyle w:val="Heading2"/>
      </w:pPr>
      <w:r w:rsidRPr="00300EBC">
        <w:t>Additional Services</w:t>
      </w:r>
      <w:r w:rsidRPr="00300EBC" w:rsidR="0074099F">
        <w:t xml:space="preserve">. </w:t>
      </w:r>
      <w:r w:rsidRPr="00300EBC">
        <w:t xml:space="preserve"> </w:t>
      </w:r>
      <w:r w:rsidRPr="00300EBC" w:rsidR="008D123A">
        <w:t>COMMISSION shall not allow any claims for additional services performed by CONTRACTOR unless the additional services are authorized by COMMISSION in writing prior to the performance of the additional services or the incurrence of additional expenses</w:t>
      </w:r>
      <w:r w:rsidRPr="00300EBC" w:rsidR="0074099F">
        <w:t xml:space="preserve">. </w:t>
      </w:r>
      <w:r w:rsidRPr="00300EBC" w:rsidR="008D123A">
        <w:t xml:space="preserve">Any additional services authorized by COMMISSION shall be compensated at a rate mutually agreed to by the </w:t>
      </w:r>
      <w:r w:rsidR="00F84B05">
        <w:t>Parties</w:t>
      </w:r>
      <w:r w:rsidRPr="00300EBC" w:rsidR="008D123A">
        <w:t>.</w:t>
      </w:r>
    </w:p>
    <w:p w:rsidRPr="00300EBC" w:rsidR="00F15F4C" w:rsidP="00705B25" w:rsidRDefault="008D123A" w14:paraId="3B924556" w14:textId="1C5FC70E">
      <w:pPr>
        <w:pStyle w:val="Heading2"/>
      </w:pPr>
      <w:bookmarkStart w:name="_Ref514750364" w:id="1"/>
      <w:r w:rsidRPr="00300EBC">
        <w:t>Method of Payment</w:t>
      </w:r>
      <w:r w:rsidRPr="00300EBC" w:rsidR="0074099F">
        <w:t xml:space="preserve">. </w:t>
      </w:r>
      <w:r w:rsidRPr="00300EBC">
        <w:t xml:space="preserve"> </w:t>
      </w:r>
      <w:r w:rsidRPr="00300EBC" w:rsidR="00AA3B5A">
        <w:t xml:space="preserve">Not later than the </w:t>
      </w:r>
      <w:r w:rsidRPr="00300EBC" w:rsidR="0018514C">
        <w:t>last</w:t>
      </w:r>
      <w:r w:rsidRPr="00300EBC" w:rsidR="00AA3B5A">
        <w:t xml:space="preserve"> business day of each month, CONTRACTOR shall submit to COMMISSION invoices</w:t>
      </w:r>
      <w:r w:rsidRPr="00300EBC" w:rsidR="00054ECC">
        <w:t xml:space="preserve"> for services performed and expenses incurred and paid by CONTRACTOR </w:t>
      </w:r>
      <w:r w:rsidR="00BD41F4">
        <w:t xml:space="preserve">during the prior month </w:t>
      </w:r>
      <w:r w:rsidRPr="00300EBC" w:rsidR="00054ECC">
        <w:t>pursuant to this Contract</w:t>
      </w:r>
      <w:r w:rsidRPr="00300EBC" w:rsidR="00077007">
        <w:t xml:space="preserve"> utilizing </w:t>
      </w:r>
      <w:r w:rsidRPr="00F52453" w:rsidR="009A4C53">
        <w:t xml:space="preserve">an invoice form </w:t>
      </w:r>
      <w:r w:rsidR="009A4C53">
        <w:t xml:space="preserve">(1) </w:t>
      </w:r>
      <w:r w:rsidRPr="00F52453" w:rsidR="009A4C53">
        <w:t>provided to CONTRACTOR by COMMISSION</w:t>
      </w:r>
      <w:r w:rsidR="009A4C53">
        <w:t xml:space="preserve"> or (2) prepared by CONTRACTOR and approved as to form by COMMISSION</w:t>
      </w:r>
      <w:r w:rsidRPr="00F52453" w:rsidR="009A4C53">
        <w:t>.</w:t>
      </w:r>
      <w:r w:rsidRPr="00300EBC" w:rsidR="0074099F">
        <w:t xml:space="preserve"> </w:t>
      </w:r>
      <w:r w:rsidRPr="00300EBC" w:rsidR="00E979DC">
        <w:t xml:space="preserve">All </w:t>
      </w:r>
      <w:r w:rsidRPr="00300EBC" w:rsidR="00755F95">
        <w:t xml:space="preserve">properly completed </w:t>
      </w:r>
      <w:r w:rsidRPr="00300EBC" w:rsidR="00E979DC">
        <w:t>invoices submitted by CONTRACTOR are collectively incorporated into this Contract</w:t>
      </w:r>
      <w:r w:rsidRPr="00300EBC" w:rsidR="00077007">
        <w:t xml:space="preserve"> as </w:t>
      </w:r>
      <w:r w:rsidRPr="00826D62" w:rsidR="00F4640D">
        <w:rPr>
          <w:b/>
        </w:rPr>
        <w:t>Exhibit C</w:t>
      </w:r>
      <w:r w:rsidRPr="00300EBC" w:rsidR="00E979DC">
        <w:t xml:space="preserve"> upon COMMISSION’s receipt of each invoice</w:t>
      </w:r>
      <w:r w:rsidRPr="00300EBC" w:rsidR="0074099F">
        <w:t xml:space="preserve">. </w:t>
      </w:r>
      <w:r w:rsidRPr="00300EBC" w:rsidR="00AA3B5A">
        <w:t xml:space="preserve">CONTRACTOR shall address invoices to the </w:t>
      </w:r>
      <w:r w:rsidRPr="00300EBC" w:rsidR="00687D67">
        <w:t>COMMISSION staff (the “designated COMMISSION staff”)</w:t>
      </w:r>
      <w:r w:rsidRPr="00300EBC" w:rsidR="00071896">
        <w:t xml:space="preserve"> per the instructions provided on the invoice </w:t>
      </w:r>
      <w:r w:rsidRPr="00300EBC" w:rsidR="00687D67">
        <w:t>form</w:t>
      </w:r>
      <w:r w:rsidRPr="00300EBC" w:rsidR="00071896">
        <w:t xml:space="preserve"> provided to CONTRACTOR from COMMISSION</w:t>
      </w:r>
      <w:r w:rsidRPr="00300EBC" w:rsidR="0074099F">
        <w:t xml:space="preserve">. </w:t>
      </w:r>
      <w:r w:rsidRPr="00F52453" w:rsidR="009A4C53">
        <w:t xml:space="preserve">The </w:t>
      </w:r>
      <w:r w:rsidR="009A4C53">
        <w:t xml:space="preserve">COMMISSION provided </w:t>
      </w:r>
      <w:r w:rsidRPr="00F52453" w:rsidR="009A4C53">
        <w:t>invoice</w:t>
      </w:r>
      <w:r w:rsidR="009A4C53">
        <w:t xml:space="preserve"> form</w:t>
      </w:r>
      <w:r w:rsidRPr="00F52453" w:rsidR="009A4C53">
        <w:t>s shall describe in detail the services performed, deliverables provided, if applicable, and actual expenses incurred and paid by CONTRACTOR during the prior month</w:t>
      </w:r>
      <w:r w:rsidR="00BD41F4">
        <w:t xml:space="preserve"> </w:t>
      </w:r>
      <w:r w:rsidR="00824802">
        <w:t xml:space="preserve">(e.g. expenses incurred in March shall be invoiced by April 30). </w:t>
      </w:r>
      <w:r w:rsidR="009A4C53">
        <w:t>The invoice forms prepared by CONTRACTOR, and approved as to form by COMMISSION, shall include, at a minimum, the following information: CONTRACTOR name, Program Name, Report Period, Invoice Amount, Approved Budget by Category, Year-to-Date (“YTD”) Actual Total, Approved Budget Total and Budget Balance.</w:t>
      </w:r>
      <w:r w:rsidRPr="00F52453" w:rsidR="009A4C53">
        <w:t xml:space="preserve"> </w:t>
      </w:r>
      <w:r w:rsidRPr="00300EBC" w:rsidR="00F51044">
        <w:t xml:space="preserve">If there are any errors contained in any invoice submitted to COMMISSION, CONTRACTOR shall describe and explain the error in </w:t>
      </w:r>
      <w:r w:rsidRPr="00300EBC" w:rsidR="00325006">
        <w:t>CONTRACTOR’s subsequent</w:t>
      </w:r>
      <w:r w:rsidRPr="00300EBC" w:rsidR="00F51044">
        <w:t xml:space="preserve"> invoice submitted to COMMISSION</w:t>
      </w:r>
      <w:r w:rsidRPr="00300EBC" w:rsidR="0074099F">
        <w:t xml:space="preserve">. </w:t>
      </w:r>
      <w:r w:rsidRPr="00300EBC" w:rsidR="00AA3B5A">
        <w:t>COMMISSION shall review the invoices and notify CONTRACTOR within ten (10) business days of any disputed amounts</w:t>
      </w:r>
      <w:r w:rsidRPr="00300EBC" w:rsidR="0074099F">
        <w:t xml:space="preserve">. </w:t>
      </w:r>
      <w:r w:rsidRPr="00300EBC" w:rsidR="00837EC3">
        <w:t>COMMISSION shall pay CONTRACTOR all undisputed invoice amounts within thirty (30) calendar days of COMMISSION’s receipt of a timely submitted invoice</w:t>
      </w:r>
      <w:r w:rsidRPr="00300EBC" w:rsidR="0074099F">
        <w:t xml:space="preserve">. </w:t>
      </w:r>
      <w:r w:rsidRPr="00300EBC" w:rsidR="00AA3B5A">
        <w:t xml:space="preserve">COMMISSION shall make </w:t>
      </w:r>
      <w:r w:rsidRPr="00300EBC" w:rsidR="00FB6DF5">
        <w:t xml:space="preserve">checks </w:t>
      </w:r>
      <w:r w:rsidRPr="00300EBC" w:rsidR="00D659F5">
        <w:t>payable</w:t>
      </w:r>
      <w:r w:rsidRPr="00300EBC" w:rsidR="00FB6DF5">
        <w:t xml:space="preserve"> to </w:t>
      </w:r>
      <w:r w:rsidRPr="00826D62" w:rsidR="00826D62">
        <w:rPr>
          <w:highlight w:val="cyan"/>
        </w:rPr>
        <w:t xml:space="preserve">CONTRACTOR as listed in Section </w:t>
      </w:r>
      <w:r w:rsidR="00D02BE1">
        <w:rPr>
          <w:highlight w:val="cyan"/>
        </w:rPr>
        <w:fldChar w:fldCharType="begin"/>
      </w:r>
      <w:r w:rsidR="00D02BE1">
        <w:rPr>
          <w:highlight w:val="cyan"/>
        </w:rPr>
        <w:instrText xml:space="preserve"> REF _Ref514750790 \w </w:instrText>
      </w:r>
      <w:r w:rsidR="00D02BE1">
        <w:rPr>
          <w:highlight w:val="cyan"/>
        </w:rPr>
        <w:fldChar w:fldCharType="separate"/>
      </w:r>
      <w:r w:rsidR="00767F29">
        <w:rPr>
          <w:highlight w:val="cyan"/>
        </w:rPr>
        <w:t>XXV</w:t>
      </w:r>
      <w:r w:rsidR="00D02BE1">
        <w:rPr>
          <w:highlight w:val="cyan"/>
        </w:rPr>
        <w:fldChar w:fldCharType="end"/>
      </w:r>
      <w:r w:rsidRPr="00826D62" w:rsidR="00826D62">
        <w:rPr>
          <w:highlight w:val="cyan"/>
        </w:rPr>
        <w:t xml:space="preserve"> </w:t>
      </w:r>
      <w:commentRangeStart w:id="2"/>
      <w:r w:rsidRPr="00826D62" w:rsidR="00826D62">
        <w:rPr>
          <w:highlight w:val="cyan"/>
        </w:rPr>
        <w:t xml:space="preserve">[the Payee, </w:t>
      </w:r>
      <w:r w:rsidRPr="00826D62" w:rsidR="00826D62">
        <w:rPr>
          <w:highlight w:val="cyan"/>
        </w:rPr>
        <w:fldChar w:fldCharType="begin"/>
      </w:r>
      <w:r w:rsidRPr="00826D62" w:rsidR="00826D62">
        <w:rPr>
          <w:highlight w:val="cyan"/>
        </w:rPr>
        <w:instrText xml:space="preserve"> MERGEFIELD Payee_Name </w:instrText>
      </w:r>
      <w:r w:rsidRPr="00826D62" w:rsidR="00826D62">
        <w:rPr>
          <w:highlight w:val="cyan"/>
        </w:rPr>
        <w:fldChar w:fldCharType="separate"/>
      </w:r>
      <w:r w:rsidR="00767F29">
        <w:rPr>
          <w:noProof/>
          <w:highlight w:val="cyan"/>
        </w:rPr>
        <w:t>«Payee_Name»</w:t>
      </w:r>
      <w:r w:rsidRPr="00826D62" w:rsidR="00826D62">
        <w:rPr>
          <w:highlight w:val="cyan"/>
        </w:rPr>
        <w:fldChar w:fldCharType="end"/>
      </w:r>
      <w:r w:rsidRPr="00826D62" w:rsidR="00826D62">
        <w:rPr>
          <w:highlight w:val="cyan"/>
        </w:rPr>
        <w:t xml:space="preserve">, at </w:t>
      </w:r>
      <w:r w:rsidRPr="00826D62" w:rsidR="00826D62">
        <w:rPr>
          <w:highlight w:val="cyan"/>
        </w:rPr>
        <w:fldChar w:fldCharType="begin"/>
      </w:r>
      <w:r w:rsidRPr="00826D62" w:rsidR="00826D62">
        <w:rPr>
          <w:highlight w:val="cyan"/>
        </w:rPr>
        <w:instrText xml:space="preserve"> MERGEFIELD Payment_Address </w:instrText>
      </w:r>
      <w:r w:rsidRPr="00826D62" w:rsidR="00826D62">
        <w:rPr>
          <w:highlight w:val="cyan"/>
        </w:rPr>
        <w:fldChar w:fldCharType="separate"/>
      </w:r>
      <w:r w:rsidR="00767F29">
        <w:rPr>
          <w:noProof/>
          <w:highlight w:val="cyan"/>
        </w:rPr>
        <w:t>«Payment_Address»</w:t>
      </w:r>
      <w:r w:rsidRPr="00826D62" w:rsidR="00826D62">
        <w:rPr>
          <w:highlight w:val="cyan"/>
        </w:rPr>
        <w:fldChar w:fldCharType="end"/>
      </w:r>
      <w:commentRangeEnd w:id="2"/>
      <w:r w:rsidR="00AD3817">
        <w:rPr>
          <w:rStyle w:val="CommentReference"/>
          <w:rFonts w:cs="Times New Roman"/>
          <w:bCs w:val="0"/>
          <w:iCs w:val="0"/>
        </w:rPr>
        <w:commentReference w:id="2"/>
      </w:r>
      <w:r w:rsidRPr="00826D62" w:rsidR="00826D62">
        <w:rPr>
          <w:highlight w:val="cyan"/>
        </w:rPr>
        <w:t>]</w:t>
      </w:r>
      <w:r w:rsidRPr="00AD3817" w:rsidR="00AD3817">
        <w:t xml:space="preserve"> </w:t>
      </w:r>
      <w:r w:rsidRPr="00627A4A" w:rsidR="00AD3817">
        <w:t xml:space="preserve">or at CONTRACTOR’s election, COMMISSION shall make payments through automated clearing house (ACH) in which funds are electronically deposited to the CONTRACTOR’s bank account as specified in an authorization </w:t>
      </w:r>
      <w:r w:rsidRPr="00AD3817" w:rsidR="00AD3817">
        <w:t>form</w:t>
      </w:r>
      <w:r w:rsidRPr="00AD3817" w:rsidR="00826D62">
        <w:t>.</w:t>
      </w:r>
      <w:r w:rsidR="00826D62">
        <w:t xml:space="preserve"> </w:t>
      </w:r>
      <w:r w:rsidRPr="00300EBC" w:rsidR="000C0212">
        <w:t xml:space="preserve">If CONTRACTOR fails to timely submit a properly completed invoice </w:t>
      </w:r>
      <w:r w:rsidRPr="00300EBC" w:rsidR="00837EC3">
        <w:t xml:space="preserve">on or before the last business day of a month </w:t>
      </w:r>
      <w:r w:rsidRPr="00300EBC" w:rsidR="000C0212">
        <w:t xml:space="preserve">in accordance with this Paragraph </w:t>
      </w:r>
      <w:r w:rsidRPr="00300EBC" w:rsidR="00325006">
        <w:t>C</w:t>
      </w:r>
      <w:r w:rsidRPr="00300EBC" w:rsidR="000C0212">
        <w:t xml:space="preserve">, COMMISSION </w:t>
      </w:r>
      <w:r w:rsidRPr="00300EBC" w:rsidR="00837EC3">
        <w:t>shall process the late invoice in the subsequent month from COMMISSION’s date of receipt</w:t>
      </w:r>
      <w:r w:rsidRPr="00300EBC" w:rsidR="0074099F">
        <w:t xml:space="preserve">. </w:t>
      </w:r>
      <w:r w:rsidRPr="00300EBC" w:rsidR="00071896">
        <w:t>COMMISSION shall not be liable for payment of invoice amounts on any invoice received by the COMMISSION more than ninety (90) calendar days following the invoice due date</w:t>
      </w:r>
      <w:r w:rsidRPr="00300EBC" w:rsidR="0074099F">
        <w:t xml:space="preserve">. </w:t>
      </w:r>
      <w:r w:rsidRPr="00E66E54" w:rsidR="00E66E54">
        <w:t xml:space="preserve">Provided that CONTRACTOR is in full compliance with all provisions of this Contract and is not in material breach of this Contract, </w:t>
      </w:r>
      <w:r w:rsidRPr="00300EBC" w:rsidR="000C0212">
        <w:t xml:space="preserve">COMMISSION shall make final payment in accordance with the provisions of this Section </w:t>
      </w:r>
      <w:r>
        <w:fldChar w:fldCharType="begin"/>
      </w:r>
      <w:r>
        <w:instrText>REF _Ref514750359 \n</w:instrText>
      </w:r>
      <w:r>
        <w:fldChar w:fldCharType="separate"/>
      </w:r>
      <w:r w:rsidR="00767F29">
        <w:t>V</w:t>
      </w:r>
      <w:r>
        <w:fldChar w:fldCharType="end"/>
      </w:r>
      <w:r w:rsidRPr="00300EBC" w:rsidR="000C0212">
        <w:t xml:space="preserve"> and upon CONTRACTOR’s satisfactory performance of all services</w:t>
      </w:r>
      <w:r w:rsidRPr="00300EBC" w:rsidR="0074099F">
        <w:t xml:space="preserve">. </w:t>
      </w:r>
      <w:r w:rsidRPr="00300EBC" w:rsidR="00CB5665">
        <w:t xml:space="preserve">In the event COMMISSION reasonably believes COMMISSION has overpaid CONTRACTOR, COMMISSION may seek a financial accounting </w:t>
      </w:r>
      <w:r w:rsidRPr="00300EBC" w:rsidR="00325006">
        <w:t xml:space="preserve">from CONTRACTOR </w:t>
      </w:r>
      <w:r w:rsidRPr="00300EBC" w:rsidR="00CB5665">
        <w:t>and avail itself of all legal remedies to seek compliance and the repayment of any amounts overpaid.</w:t>
      </w:r>
      <w:r w:rsidR="00E6073A">
        <w:t xml:space="preserve"> </w:t>
      </w:r>
      <w:r w:rsidRPr="00E6073A" w:rsidR="00E6073A">
        <w:t>CONTRACTOR’s submission of fraudulent invoices shall constitute a material breach of this Contract.</w:t>
      </w:r>
      <w:r w:rsidR="000C3EB6">
        <w:t xml:space="preserve"> [</w:t>
      </w:r>
      <w:r w:rsidRPr="00826D62" w:rsidR="000C3EB6">
        <w:rPr>
          <w:highlight w:val="cyan"/>
        </w:rPr>
        <w:t xml:space="preserve">Not later than the last business day of the month following the close of each quarterly invoice period, CONTRACTOR shall submit to COMMISSION invoices for services performed and expenses incurred and paid by CONTRACTOR pursuant to this Contract utilizing an invoice form provided to CONTRACTOR by COMMISSION. All properly completed invoices submitted by CONTRACTOR are collectively incorporated into this Contract as </w:t>
      </w:r>
      <w:r w:rsidRPr="00826D62" w:rsidR="000C3EB6">
        <w:rPr>
          <w:b/>
          <w:highlight w:val="cyan"/>
        </w:rPr>
        <w:t>Exhibit C</w:t>
      </w:r>
      <w:r w:rsidRPr="00826D62" w:rsidR="000C3EB6">
        <w:rPr>
          <w:highlight w:val="cyan"/>
        </w:rPr>
        <w:t xml:space="preserve"> upon COMMISSION’s receipt of each invoice. CONTRACTOR shall address invoices to the </w:t>
      </w:r>
      <w:r w:rsidRPr="00826D62" w:rsidR="008B7EF8">
        <w:rPr>
          <w:highlight w:val="cyan"/>
        </w:rPr>
        <w:t xml:space="preserve">designated COMMISSION staff </w:t>
      </w:r>
      <w:r w:rsidRPr="00826D62" w:rsidR="000C3EB6">
        <w:rPr>
          <w:highlight w:val="cyan"/>
        </w:rPr>
        <w:t xml:space="preserve">per the instructions provided on the invoice form provided to CONTRACTOR from COMMISSION. </w:t>
      </w:r>
      <w:r w:rsidRPr="00826D62" w:rsidR="006223D8">
        <w:rPr>
          <w:highlight w:val="cyan"/>
        </w:rPr>
        <w:t>The COMMISSION provided invoice forms shall describe in detail the services performed, deliverables provided, if applicable, and actual expenses incurred and paid by CONTRACTOR during the prior month.  The invoice forms prepared by CONTRACTOR, and approved as to form by COMMISSION, shall include, at a minimum, the following information: CONTRACTOR name, Program Name, Report Period, Invoice Amount, Approved Budget by Category, Year-to-Date (“YTD”) Actual Total, Approved Budget Total and Budget Balance</w:t>
      </w:r>
      <w:r w:rsidRPr="00826D62" w:rsidR="000C3EB6">
        <w:rPr>
          <w:highlight w:val="cyan"/>
        </w:rPr>
        <w:t>. The invoice periods are as follows: (i) First quarter – July 1 to September 30; (ii) Second quarter – October 1 to December 31; (iii) Third qua</w:t>
      </w:r>
      <w:r w:rsidRPr="00827DB4" w:rsidR="000C3EB6">
        <w:rPr>
          <w:highlight w:val="cyan"/>
        </w:rPr>
        <w:t xml:space="preserve">rter – January 1 to March 31; and (iv) Fourth quarter – April 1 to June 30. If there are any errors contained in any invoice submitted to COMMISSION, CONTRACTOR shall describe and explain the error in CONTRACTOR’s subsequent invoice submitted to COMMISSION. COMMISSION shall review the invoices and notify CONTRACTOR within ten (10) business days of any disputed amounts. COMMISSION shall pay CONTRACTOR all undisputed invoice amounts within thirty (30) calendar days of COMMISSION’s receipt of a timely submitted invoice. COMMISSION shall make checks payable to </w:t>
      </w:r>
      <w:r w:rsidRPr="00827DB4" w:rsidR="00827DB4">
        <w:rPr>
          <w:highlight w:val="cyan"/>
        </w:rPr>
        <w:t xml:space="preserve">CONTRACTOR as listed in Section </w:t>
      </w:r>
      <w:r w:rsidRPr="00827DB4" w:rsidR="00827DB4">
        <w:rPr>
          <w:highlight w:val="cyan"/>
        </w:rPr>
        <w:fldChar w:fldCharType="begin"/>
      </w:r>
      <w:r w:rsidRPr="00827DB4" w:rsidR="00827DB4">
        <w:rPr>
          <w:highlight w:val="cyan"/>
        </w:rPr>
        <w:instrText xml:space="preserve"> REF _Ref514750790 \w </w:instrText>
      </w:r>
      <w:r w:rsidR="00827DB4">
        <w:rPr>
          <w:highlight w:val="cyan"/>
        </w:rPr>
        <w:instrText xml:space="preserve"> \* MERGEFORMAT </w:instrText>
      </w:r>
      <w:r w:rsidRPr="00827DB4" w:rsidR="00827DB4">
        <w:rPr>
          <w:highlight w:val="cyan"/>
        </w:rPr>
        <w:fldChar w:fldCharType="separate"/>
      </w:r>
      <w:r w:rsidR="00767F29">
        <w:rPr>
          <w:highlight w:val="cyan"/>
        </w:rPr>
        <w:t>XXV</w:t>
      </w:r>
      <w:r w:rsidRPr="00827DB4" w:rsidR="00827DB4">
        <w:rPr>
          <w:highlight w:val="cyan"/>
        </w:rPr>
        <w:fldChar w:fldCharType="end"/>
      </w:r>
      <w:r w:rsidRPr="00827DB4" w:rsidR="00827DB4">
        <w:rPr>
          <w:highlight w:val="cyan"/>
        </w:rPr>
        <w:t xml:space="preserve"> </w:t>
      </w:r>
      <w:commentRangeStart w:id="3"/>
      <w:r w:rsidRPr="00827DB4" w:rsidR="00827DB4">
        <w:rPr>
          <w:highlight w:val="cyan"/>
        </w:rPr>
        <w:t xml:space="preserve">[the Payee, </w:t>
      </w:r>
      <w:r w:rsidRPr="00827DB4" w:rsidR="00827DB4">
        <w:rPr>
          <w:highlight w:val="cyan"/>
        </w:rPr>
        <w:fldChar w:fldCharType="begin"/>
      </w:r>
      <w:r w:rsidRPr="00827DB4" w:rsidR="00827DB4">
        <w:rPr>
          <w:highlight w:val="cyan"/>
        </w:rPr>
        <w:instrText xml:space="preserve"> MERGEFIELD Payee_Name </w:instrText>
      </w:r>
      <w:r w:rsidRPr="00827DB4" w:rsidR="00827DB4">
        <w:rPr>
          <w:highlight w:val="cyan"/>
        </w:rPr>
        <w:fldChar w:fldCharType="separate"/>
      </w:r>
      <w:r w:rsidR="00767F29">
        <w:rPr>
          <w:noProof/>
          <w:highlight w:val="cyan"/>
        </w:rPr>
        <w:t>«Payee_Name»</w:t>
      </w:r>
      <w:r w:rsidRPr="00827DB4" w:rsidR="00827DB4">
        <w:rPr>
          <w:highlight w:val="cyan"/>
        </w:rPr>
        <w:fldChar w:fldCharType="end"/>
      </w:r>
      <w:r w:rsidRPr="00827DB4" w:rsidR="00827DB4">
        <w:rPr>
          <w:highlight w:val="cyan"/>
        </w:rPr>
        <w:t xml:space="preserve">, at </w:t>
      </w:r>
      <w:r w:rsidRPr="00827DB4" w:rsidR="00827DB4">
        <w:rPr>
          <w:highlight w:val="cyan"/>
        </w:rPr>
        <w:fldChar w:fldCharType="begin"/>
      </w:r>
      <w:r w:rsidRPr="00827DB4" w:rsidR="00827DB4">
        <w:rPr>
          <w:highlight w:val="cyan"/>
        </w:rPr>
        <w:instrText xml:space="preserve"> MERGEFIELD Payment_Address </w:instrText>
      </w:r>
      <w:r w:rsidRPr="00827DB4" w:rsidR="00827DB4">
        <w:rPr>
          <w:highlight w:val="cyan"/>
        </w:rPr>
        <w:fldChar w:fldCharType="separate"/>
      </w:r>
      <w:r w:rsidR="00767F29">
        <w:rPr>
          <w:noProof/>
          <w:highlight w:val="cyan"/>
        </w:rPr>
        <w:t>«Payment_Address»</w:t>
      </w:r>
      <w:r w:rsidRPr="00827DB4" w:rsidR="00827DB4">
        <w:rPr>
          <w:highlight w:val="cyan"/>
        </w:rPr>
        <w:fldChar w:fldCharType="end"/>
      </w:r>
      <w:commentRangeEnd w:id="3"/>
      <w:r w:rsidRPr="00827DB4" w:rsidR="00827DB4">
        <w:rPr>
          <w:rStyle w:val="CommentReference"/>
          <w:rFonts w:cs="Times New Roman"/>
          <w:bCs w:val="0"/>
          <w:iCs w:val="0"/>
          <w:highlight w:val="cyan"/>
        </w:rPr>
        <w:commentReference w:id="3"/>
      </w:r>
      <w:r w:rsidRPr="00827DB4" w:rsidR="00827DB4">
        <w:rPr>
          <w:highlight w:val="cyan"/>
        </w:rPr>
        <w:t>] or at CONTRACTOR’s election, COMMISSION shall make payments through automated clearing house (ACH) in which funds are electronically deposited to the CONTRACTOR’s bank account as specified in an authorization form.</w:t>
      </w:r>
      <w:r w:rsidR="00827DB4">
        <w:t xml:space="preserve"> </w:t>
      </w:r>
      <w:r w:rsidRPr="00826D62" w:rsidR="000C3EB6">
        <w:rPr>
          <w:highlight w:val="cyan"/>
        </w:rPr>
        <w:t xml:space="preserve">If CONTRACTOR fails to timely submit a properly completed invoice on or before the last business day of </w:t>
      </w:r>
      <w:r w:rsidRPr="00826D62" w:rsidR="002F5854">
        <w:rPr>
          <w:highlight w:val="cyan"/>
        </w:rPr>
        <w:t>the</w:t>
      </w:r>
      <w:r w:rsidRPr="00826D62" w:rsidR="000C3EB6">
        <w:rPr>
          <w:highlight w:val="cyan"/>
        </w:rPr>
        <w:t xml:space="preserve"> month </w:t>
      </w:r>
      <w:r w:rsidRPr="00826D62" w:rsidR="002F5854">
        <w:rPr>
          <w:highlight w:val="cyan"/>
        </w:rPr>
        <w:t xml:space="preserve">following the close of a quarterly invoice period </w:t>
      </w:r>
      <w:r w:rsidRPr="00826D62" w:rsidR="000C3EB6">
        <w:rPr>
          <w:highlight w:val="cyan"/>
        </w:rPr>
        <w:t xml:space="preserve">in accordance with this Paragraph C, </w:t>
      </w:r>
      <w:r w:rsidRPr="00F96BBB" w:rsidR="000C3EB6">
        <w:rPr>
          <w:highlight w:val="cyan"/>
        </w:rPr>
        <w:t xml:space="preserve">COMMISSION shall process the late invoice in the subsequent month from COMMISSION’s date of receipt. COMMISSION shall not be liable for payment of invoice amounts on any invoice received by the COMMISSION more than ninety (90) calendar days following the invoice due date. </w:t>
      </w:r>
      <w:r w:rsidRPr="00F96BBB" w:rsidR="00F96BBB">
        <w:rPr>
          <w:highlight w:val="cyan"/>
        </w:rPr>
        <w:t xml:space="preserve">Provided that CONTRACTOR is in full compliance with all provisions of this Contract and is not in material breach of this Contract, </w:t>
      </w:r>
      <w:r w:rsidRPr="00F96BBB" w:rsidR="000C3EB6">
        <w:rPr>
          <w:highlight w:val="cyan"/>
        </w:rPr>
        <w:t xml:space="preserve">COMMISSION shall make final payment in accordance with the provisions of this Section </w:t>
      </w:r>
      <w:r w:rsidR="00D02BE1">
        <w:rPr>
          <w:highlight w:val="cyan"/>
        </w:rPr>
        <w:fldChar w:fldCharType="begin"/>
      </w:r>
      <w:r w:rsidR="00D02BE1">
        <w:rPr>
          <w:highlight w:val="cyan"/>
        </w:rPr>
        <w:instrText xml:space="preserve"> REF _Ref514750359 \n </w:instrText>
      </w:r>
      <w:r w:rsidR="00D02BE1">
        <w:rPr>
          <w:highlight w:val="cyan"/>
        </w:rPr>
        <w:fldChar w:fldCharType="separate"/>
      </w:r>
      <w:r w:rsidR="00767F29">
        <w:rPr>
          <w:highlight w:val="cyan"/>
        </w:rPr>
        <w:t>V</w:t>
      </w:r>
      <w:r w:rsidR="00D02BE1">
        <w:rPr>
          <w:highlight w:val="cyan"/>
        </w:rPr>
        <w:fldChar w:fldCharType="end"/>
      </w:r>
      <w:r w:rsidRPr="00F96BBB" w:rsidR="000C3EB6">
        <w:rPr>
          <w:highlight w:val="cyan"/>
        </w:rPr>
        <w:t xml:space="preserve"> and upon CONTRACTOR’s satisfactory performance of all services. In the </w:t>
      </w:r>
      <w:r w:rsidRPr="00826D62" w:rsidR="000C3EB6">
        <w:rPr>
          <w:highlight w:val="cyan"/>
        </w:rPr>
        <w:t>event COMMISSION reasonably believes COMMISSION has overpaid CONTRACTOR, COMMISSION may seek a financial accounting from CONTRACTOR and avail itself of all legal remedies to seek compliance and the repayment of any amounts overpaid.</w:t>
      </w:r>
      <w:r w:rsidRPr="00826D62" w:rsidR="00E6073A">
        <w:rPr>
          <w:highlight w:val="cyan"/>
        </w:rPr>
        <w:t xml:space="preserve"> CONTRACTOR’s submission of fraudulent invoices shall constitute a material breach of this Contract.</w:t>
      </w:r>
      <w:r w:rsidRPr="00826D62" w:rsidR="000C3EB6">
        <w:rPr>
          <w:highlight w:val="cyan"/>
        </w:rPr>
        <w:t>]</w:t>
      </w:r>
      <w:bookmarkEnd w:id="1"/>
    </w:p>
    <w:p w:rsidRPr="00987106" w:rsidR="00F15F4C" w:rsidRDefault="004D1496" w14:paraId="3B924557" w14:textId="77777777">
      <w:pPr>
        <w:pStyle w:val="Heading1"/>
        <w:rPr>
          <w:rFonts w:cs="Arial"/>
        </w:rPr>
      </w:pPr>
      <w:r w:rsidRPr="00987106">
        <w:rPr>
          <w:rFonts w:cs="Arial"/>
        </w:rPr>
        <w:t>expenditures by contractor</w:t>
      </w:r>
    </w:p>
    <w:p w:rsidRPr="00987106" w:rsidR="00F95938" w:rsidRDefault="000A0057" w14:paraId="34DF6066" w14:textId="6F4ED3D1">
      <w:pPr>
        <w:pStyle w:val="Heading2"/>
      </w:pPr>
      <w:r w:rsidRPr="00987106">
        <w:rPr>
          <w:u w:val="single"/>
        </w:rPr>
        <w:t>Modifications to the Budget</w:t>
      </w:r>
      <w:r w:rsidRPr="00987106" w:rsidR="00F95938">
        <w:t>.</w:t>
      </w:r>
    </w:p>
    <w:p w:rsidR="000A0057" w:rsidP="000A0057" w:rsidRDefault="000A0057" w14:paraId="3E20FCF3" w14:textId="0AA1ED67">
      <w:pPr>
        <w:pStyle w:val="Heading3"/>
      </w:pPr>
      <w:bookmarkStart w:name="_Ref514750475" w:id="4"/>
      <w:r w:rsidRPr="00987106">
        <w:t xml:space="preserve">Budget Amendments. </w:t>
      </w:r>
      <w:r w:rsidRPr="008249C2">
        <w:rPr>
          <w:b/>
        </w:rPr>
        <w:t>Exhibit</w:t>
      </w:r>
      <w:r w:rsidRPr="00987106">
        <w:rPr>
          <w:b/>
        </w:rPr>
        <w:t xml:space="preserve"> B</w:t>
      </w:r>
      <w:r w:rsidRPr="00987106">
        <w:t xml:space="preserve"> shall be modified only by a writing signed by both </w:t>
      </w:r>
      <w:r w:rsidR="00F84B05">
        <w:t>Parties</w:t>
      </w:r>
      <w:r w:rsidRPr="00987106">
        <w:t xml:space="preserve"> in accordance with Section </w:t>
      </w:r>
      <w:r>
        <w:fldChar w:fldCharType="begin"/>
      </w:r>
      <w:r>
        <w:instrText>REF _Ref514750439 \n</w:instrText>
      </w:r>
      <w:r>
        <w:fldChar w:fldCharType="separate"/>
      </w:r>
      <w:r w:rsidR="00767F29">
        <w:t>XXVII</w:t>
      </w:r>
      <w:r>
        <w:fldChar w:fldCharType="end"/>
      </w:r>
      <w:r w:rsidRPr="00987106">
        <w:t xml:space="preserve"> of this</w:t>
      </w:r>
      <w:r>
        <w:t xml:space="preserve"> Contract. CONTRACTOR shall submit budget modification requests to the designated COMMISSION staff prior to incurring the modified expenses.</w:t>
      </w:r>
      <w:bookmarkEnd w:id="4"/>
      <w:r>
        <w:t xml:space="preserve"> </w:t>
      </w:r>
    </w:p>
    <w:p w:rsidR="00B55AC0" w:rsidP="00B55AC0" w:rsidRDefault="00B55AC0" w14:paraId="4D254B89" w14:textId="14B1E831">
      <w:pPr>
        <w:pStyle w:val="Heading3"/>
      </w:pPr>
      <w:r>
        <w:t>Reallocation of hours listed</w:t>
      </w:r>
      <w:r w:rsidR="00D02BE1">
        <w:t xml:space="preserve"> in Exhibit B. Notwithstanding S</w:t>
      </w:r>
      <w:r>
        <w:t>ection</w:t>
      </w:r>
      <w:r w:rsidR="0002268E">
        <w:t xml:space="preserve"> </w:t>
      </w:r>
      <w:r>
        <w:fldChar w:fldCharType="begin"/>
      </w:r>
      <w:r>
        <w:instrText>REF _Ref514750475 \w</w:instrText>
      </w:r>
      <w:r>
        <w:fldChar w:fldCharType="separate"/>
      </w:r>
      <w:r w:rsidR="00767F29">
        <w:t>VI.A.1</w:t>
      </w:r>
      <w:r>
        <w:fldChar w:fldCharType="end"/>
      </w:r>
      <w:r w:rsidR="00D02BE1">
        <w:t xml:space="preserve"> </w:t>
      </w:r>
      <w:r>
        <w:t xml:space="preserve">of this Contract, COMMISSION may approve reallocation of hours per Task/Deliverable that a) does not impact the not-to-exceed compensation amount in Section </w:t>
      </w:r>
      <w:r>
        <w:fldChar w:fldCharType="begin"/>
      </w:r>
      <w:r>
        <w:instrText>REF _Ref514750359 \w</w:instrText>
      </w:r>
      <w:r>
        <w:fldChar w:fldCharType="separate"/>
      </w:r>
      <w:r w:rsidR="00767F29">
        <w:t>V</w:t>
      </w:r>
      <w:r>
        <w:fldChar w:fldCharType="end"/>
      </w:r>
      <w:r>
        <w:t xml:space="preserve"> of this Contract and b) does not exceed a composite rate of $150</w:t>
      </w:r>
      <w:r>
        <w:rPr>
          <w:color w:val="1F497D"/>
        </w:rPr>
        <w:t xml:space="preserve"> </w:t>
      </w:r>
      <w:r>
        <w:t xml:space="preserve">or as listed in </w:t>
      </w:r>
      <w:r w:rsidRPr="008249C2">
        <w:rPr>
          <w:b/>
        </w:rPr>
        <w:t>Exhibit B</w:t>
      </w:r>
      <w:r>
        <w:t>, whichever is higher. CONTRACTOR shall obtain COMMISSION’s prior written approval by submitting a request for reallocation of hours to COMMISSION staff (the “designated COMMISSION staff”)</w:t>
      </w:r>
      <w:r>
        <w:rPr>
          <w:color w:val="1F497D"/>
        </w:rPr>
        <w:t xml:space="preserve"> </w:t>
      </w:r>
      <w:r w:rsidRPr="001C63DB">
        <w:t xml:space="preserve">which shall be </w:t>
      </w:r>
      <w:r>
        <w:t>subject to COMMISSION’s sole and absolute</w:t>
      </w:r>
      <w:r>
        <w:rPr>
          <w:color w:val="1F497D"/>
        </w:rPr>
        <w:t xml:space="preserve"> </w:t>
      </w:r>
      <w:r w:rsidRPr="00B55AC0">
        <w:t>discretion</w:t>
      </w:r>
      <w:r>
        <w:t xml:space="preserve">. </w:t>
      </w:r>
    </w:p>
    <w:p w:rsidRPr="00300EBC" w:rsidR="00F15F4C" w:rsidRDefault="00CB5665" w14:paraId="3B924559" w14:textId="1E6DF4A3">
      <w:pPr>
        <w:pStyle w:val="Heading2"/>
      </w:pPr>
      <w:r w:rsidRPr="00300EBC">
        <w:t xml:space="preserve">CONTRACTOR shall restrict its use of payments made by COMMISSION to CONTRACTOR under Section </w:t>
      </w:r>
      <w:r>
        <w:fldChar w:fldCharType="begin"/>
      </w:r>
      <w:r>
        <w:instrText>REF _Ref514750359 \w</w:instrText>
      </w:r>
      <w:r>
        <w:fldChar w:fldCharType="separate"/>
      </w:r>
      <w:r w:rsidR="00767F29">
        <w:t>V</w:t>
      </w:r>
      <w:r>
        <w:fldChar w:fldCharType="end"/>
      </w:r>
      <w:r w:rsidRPr="00300EBC">
        <w:t xml:space="preserve"> </w:t>
      </w:r>
      <w:r w:rsidRPr="00300EBC" w:rsidR="00CF4543">
        <w:t xml:space="preserve">of </w:t>
      </w:r>
      <w:r w:rsidRPr="00300EBC">
        <w:t xml:space="preserve">this Contract to CONTRACTOR’s performance of the services </w:t>
      </w:r>
      <w:r w:rsidRPr="00300EBC" w:rsidR="0026558F">
        <w:t>described in</w:t>
      </w:r>
      <w:r w:rsidRPr="00300EBC">
        <w:t xml:space="preserve"> </w:t>
      </w:r>
      <w:r w:rsidRPr="00300EBC">
        <w:rPr>
          <w:b/>
        </w:rPr>
        <w:t>Exhibit A</w:t>
      </w:r>
      <w:r w:rsidRPr="00300EBC" w:rsidR="0074099F">
        <w:t xml:space="preserve">. </w:t>
      </w:r>
      <w:r w:rsidRPr="00300EBC">
        <w:t>CONTRACTOR shall only use the payments to supplement existing levels of service and not to fund existing levels of service</w:t>
      </w:r>
      <w:r w:rsidRPr="00300EBC" w:rsidR="0074099F">
        <w:t xml:space="preserve">. </w:t>
      </w:r>
      <w:r w:rsidRPr="00300EBC">
        <w:t xml:space="preserve">In no event shall CONTRACTOR or its </w:t>
      </w:r>
      <w:r w:rsidRPr="00300EBC" w:rsidR="000B0EBC">
        <w:t xml:space="preserve">officials, </w:t>
      </w:r>
      <w:r w:rsidRPr="00300EBC">
        <w:t xml:space="preserve">officers, </w:t>
      </w:r>
      <w:r w:rsidRPr="00300EBC" w:rsidR="00071896">
        <w:t xml:space="preserve">directors, </w:t>
      </w:r>
      <w:r w:rsidRPr="00300EBC">
        <w:t>employees, agents, subcontractors or assignees supplant state, county, local or other governmental general fund money with COMMISSION payments for any purpose</w:t>
      </w:r>
      <w:r w:rsidRPr="00300EBC" w:rsidR="0074099F">
        <w:t xml:space="preserve">. </w:t>
      </w:r>
      <w:r w:rsidRPr="00300EBC" w:rsidR="00071896">
        <w:t>No COMMISSION funds shall be granted or used for any previously existing project or program funded by state or local general funds unless the existing funding has formally been terminated or the CONTRACTOR demonstrates to the COMMISSION that COMMISSION funds will be used to supplement an existing project or program, and not to supplant existing funding.</w:t>
      </w:r>
    </w:p>
    <w:p w:rsidRPr="00300EBC" w:rsidR="00977271" w:rsidP="00977271" w:rsidRDefault="00977271" w14:paraId="3B92455A" w14:textId="77777777">
      <w:pPr>
        <w:pStyle w:val="Heading1"/>
        <w:tabs>
          <w:tab w:val="clear" w:pos="778"/>
          <w:tab w:val="num" w:pos="864"/>
        </w:tabs>
        <w:rPr>
          <w:rFonts w:cs="Arial"/>
          <w:szCs w:val="24"/>
        </w:rPr>
      </w:pPr>
      <w:bookmarkStart w:name="_Toc378928562" w:id="5"/>
      <w:r w:rsidRPr="00300EBC">
        <w:rPr>
          <w:rFonts w:cs="Arial"/>
          <w:szCs w:val="24"/>
        </w:rPr>
        <w:t>RESTRICTED ACTIVITIES</w:t>
      </w:r>
      <w:bookmarkEnd w:id="5"/>
    </w:p>
    <w:p w:rsidRPr="00300EBC" w:rsidR="00071896" w:rsidP="00071896" w:rsidRDefault="00071896" w14:paraId="3B92455B" w14:textId="77777777">
      <w:pPr>
        <w:pStyle w:val="Heading2"/>
        <w:spacing w:after="0"/>
        <w:rPr>
          <w:szCs w:val="24"/>
        </w:rPr>
      </w:pPr>
      <w:r w:rsidRPr="00300EBC">
        <w:rPr>
          <w:szCs w:val="24"/>
          <w:lang w:eastAsia="ko-KR"/>
        </w:rPr>
        <w:t xml:space="preserve">Funds </w:t>
      </w:r>
      <w:r w:rsidRPr="00300EBC">
        <w:t>appropriated by COMMISSION for the purpose of this Contract</w:t>
      </w:r>
      <w:r w:rsidRPr="00300EBC">
        <w:rPr>
          <w:szCs w:val="24"/>
          <w:lang w:eastAsia="ko-KR"/>
        </w:rPr>
        <w:t xml:space="preserve"> may not be used for the lobbying of any policymaker, local, state or federal legislative organization</w:t>
      </w:r>
      <w:r w:rsidRPr="00300EBC" w:rsidR="0074099F">
        <w:rPr>
          <w:szCs w:val="24"/>
          <w:lang w:eastAsia="ko-KR"/>
        </w:rPr>
        <w:t xml:space="preserve">. </w:t>
      </w:r>
      <w:r w:rsidRPr="00300EBC">
        <w:rPr>
          <w:szCs w:val="24"/>
          <w:lang w:eastAsia="ko-KR"/>
        </w:rPr>
        <w:t>While education regarding a policy issue is an eligible activity, funding may not support lobbying for specific policies or legislation</w:t>
      </w:r>
      <w:r w:rsidRPr="00300EBC" w:rsidR="0074099F">
        <w:rPr>
          <w:szCs w:val="24"/>
          <w:lang w:eastAsia="ko-KR"/>
        </w:rPr>
        <w:t xml:space="preserve">. </w:t>
      </w:r>
    </w:p>
    <w:p w:rsidRPr="00300EBC" w:rsidR="00071896" w:rsidP="00071896" w:rsidRDefault="00071896" w14:paraId="3B92455C" w14:textId="0B8CD8C0">
      <w:pPr>
        <w:pStyle w:val="Heading2"/>
        <w:spacing w:after="0"/>
        <w:rPr>
          <w:szCs w:val="24"/>
        </w:rPr>
      </w:pPr>
      <w:r w:rsidRPr="00300EBC">
        <w:rPr>
          <w:color w:val="000000"/>
          <w:szCs w:val="24"/>
          <w:lang w:eastAsia="ko-KR"/>
        </w:rPr>
        <w:t xml:space="preserve">Funds </w:t>
      </w:r>
      <w:r w:rsidRPr="00300EBC">
        <w:t>appropriated by COMMISSION for the purpose of this Contract</w:t>
      </w:r>
      <w:r w:rsidRPr="00300EBC">
        <w:rPr>
          <w:szCs w:val="24"/>
          <w:lang w:eastAsia="ko-KR"/>
        </w:rPr>
        <w:t xml:space="preserve"> </w:t>
      </w:r>
      <w:r w:rsidRPr="00300EBC">
        <w:rPr>
          <w:color w:val="000000"/>
          <w:szCs w:val="24"/>
          <w:lang w:eastAsia="ko-KR"/>
        </w:rPr>
        <w:t>may not be used to influence</w:t>
      </w:r>
      <w:r w:rsidR="0035781A">
        <w:rPr>
          <w:color w:val="000000"/>
          <w:szCs w:val="24"/>
          <w:lang w:eastAsia="ko-KR"/>
        </w:rPr>
        <w:t xml:space="preserve"> or mobilize</w:t>
      </w:r>
      <w:r w:rsidRPr="00300EBC">
        <w:rPr>
          <w:color w:val="000000"/>
          <w:szCs w:val="24"/>
          <w:lang w:eastAsia="ko-KR"/>
        </w:rPr>
        <w:t xml:space="preserve"> voters to support or oppose any candidate, specific legislation, or ballot </w:t>
      </w:r>
      <w:commentRangeStart w:id="6"/>
      <w:r w:rsidRPr="00300EBC">
        <w:rPr>
          <w:color w:val="000000"/>
          <w:szCs w:val="24"/>
          <w:lang w:eastAsia="ko-KR"/>
        </w:rPr>
        <w:t>measure</w:t>
      </w:r>
      <w:commentRangeEnd w:id="6"/>
      <w:r w:rsidR="006E26FB">
        <w:rPr>
          <w:rStyle w:val="CommentReference"/>
          <w:rFonts w:cs="Times New Roman"/>
          <w:bCs w:val="0"/>
          <w:iCs w:val="0"/>
        </w:rPr>
        <w:commentReference w:id="6"/>
      </w:r>
      <w:r w:rsidR="0035781A">
        <w:rPr>
          <w:color w:val="000000"/>
          <w:szCs w:val="24"/>
          <w:lang w:eastAsia="ko-KR"/>
        </w:rPr>
        <w:t xml:space="preserve"> at any level of government</w:t>
      </w:r>
      <w:r w:rsidRPr="00300EBC" w:rsidR="0074099F">
        <w:rPr>
          <w:color w:val="000000"/>
          <w:szCs w:val="24"/>
          <w:lang w:eastAsia="ko-KR"/>
        </w:rPr>
        <w:t xml:space="preserve">. </w:t>
      </w:r>
    </w:p>
    <w:p w:rsidRPr="00300EBC" w:rsidR="00977271" w:rsidP="00977271" w:rsidRDefault="00977271" w14:paraId="3B92455D" w14:textId="77777777">
      <w:pPr>
        <w:rPr>
          <w:rFonts w:cs="Arial"/>
        </w:rPr>
      </w:pPr>
    </w:p>
    <w:p w:rsidRPr="00300EBC" w:rsidR="00F15F4C" w:rsidRDefault="00F4640D" w14:paraId="3B92455E" w14:textId="77777777">
      <w:pPr>
        <w:pStyle w:val="Heading1"/>
        <w:rPr>
          <w:rFonts w:cs="Arial"/>
        </w:rPr>
      </w:pPr>
      <w:r w:rsidRPr="00300EBC">
        <w:rPr>
          <w:rFonts w:cs="Arial"/>
        </w:rPr>
        <w:t>EXHIBITS</w:t>
      </w:r>
    </w:p>
    <w:p w:rsidRPr="00300EBC" w:rsidR="0050671D" w:rsidRDefault="00F4640D" w14:paraId="3B92455F" w14:textId="77777777">
      <w:pPr>
        <w:pStyle w:val="Body05"/>
        <w:ind w:left="720" w:firstLine="0"/>
        <w:rPr>
          <w:bCs/>
          <w:iCs/>
          <w:szCs w:val="28"/>
        </w:rPr>
      </w:pPr>
      <w:r w:rsidRPr="00300EBC">
        <w:rPr>
          <w:bCs/>
          <w:iCs/>
          <w:szCs w:val="28"/>
        </w:rPr>
        <w:t>The following exhibits constitute a part of this Contract and are incorporated into this Contract by this reference:</w:t>
      </w:r>
    </w:p>
    <w:p w:rsidRPr="00300EBC" w:rsidR="00F15F4C" w:rsidRDefault="00F4640D" w14:paraId="3B924560" w14:textId="0C2F9C97">
      <w:pPr>
        <w:pStyle w:val="Body05"/>
        <w:ind w:left="720" w:firstLine="0"/>
        <w:rPr>
          <w:b/>
          <w:iCs/>
          <w:szCs w:val="28"/>
        </w:rPr>
      </w:pPr>
      <w:r w:rsidRPr="00300EBC">
        <w:rPr>
          <w:bCs/>
          <w:iCs/>
          <w:szCs w:val="28"/>
        </w:rPr>
        <w:t xml:space="preserve">Exhibit A </w:t>
      </w:r>
      <w:r w:rsidRPr="00300EBC">
        <w:rPr>
          <w:bCs/>
          <w:iCs/>
          <w:szCs w:val="28"/>
        </w:rPr>
        <w:tab/>
      </w:r>
      <w:r w:rsidR="00967A21">
        <w:rPr>
          <w:bCs/>
          <w:iCs/>
          <w:szCs w:val="28"/>
          <w:highlight w:val="yellow"/>
        </w:rPr>
        <w:fldChar w:fldCharType="begin"/>
      </w:r>
      <w:r w:rsidR="00624CCE">
        <w:rPr>
          <w:bCs/>
          <w:iCs/>
          <w:szCs w:val="28"/>
          <w:highlight w:val="yellow"/>
        </w:rPr>
        <w:instrText xml:space="preserve"> MERGEFIELD  PMSOW \* Upper </w:instrText>
      </w:r>
      <w:r w:rsidR="00967A21">
        <w:rPr>
          <w:bCs/>
          <w:iCs/>
          <w:szCs w:val="28"/>
          <w:highlight w:val="yellow"/>
        </w:rPr>
        <w:fldChar w:fldCharType="separate"/>
      </w:r>
      <w:r w:rsidR="00767F29">
        <w:rPr>
          <w:bCs/>
          <w:iCs/>
          <w:noProof/>
          <w:szCs w:val="28"/>
          <w:highlight w:val="yellow"/>
        </w:rPr>
        <w:t>«PMSOW»</w:t>
      </w:r>
      <w:r w:rsidR="00967A21">
        <w:rPr>
          <w:bCs/>
          <w:iCs/>
          <w:szCs w:val="28"/>
          <w:highlight w:val="yellow"/>
        </w:rPr>
        <w:fldChar w:fldCharType="end"/>
      </w:r>
    </w:p>
    <w:p w:rsidRPr="00300EBC" w:rsidR="00F15F4C" w:rsidRDefault="00F4640D" w14:paraId="3B924561" w14:textId="77777777">
      <w:pPr>
        <w:pStyle w:val="Body05"/>
        <w:ind w:left="720" w:firstLine="0"/>
        <w:rPr>
          <w:b/>
          <w:iCs/>
          <w:szCs w:val="28"/>
        </w:rPr>
      </w:pPr>
      <w:r w:rsidRPr="00300EBC">
        <w:rPr>
          <w:bCs/>
          <w:iCs/>
          <w:szCs w:val="28"/>
        </w:rPr>
        <w:t>Exhibit B</w:t>
      </w:r>
      <w:r w:rsidRPr="00300EBC">
        <w:rPr>
          <w:bCs/>
          <w:iCs/>
          <w:szCs w:val="28"/>
        </w:rPr>
        <w:tab/>
      </w:r>
      <w:r w:rsidRPr="00300EBC">
        <w:rPr>
          <w:bCs/>
          <w:iCs/>
          <w:szCs w:val="28"/>
        </w:rPr>
        <w:t>BUDGET FORMS</w:t>
      </w:r>
    </w:p>
    <w:p w:rsidR="00F15F4C" w:rsidRDefault="00F4640D" w14:paraId="3B924562" w14:textId="77777777">
      <w:pPr>
        <w:pStyle w:val="Body05"/>
        <w:ind w:left="720" w:firstLine="0"/>
        <w:rPr>
          <w:bCs/>
          <w:iCs/>
          <w:szCs w:val="28"/>
        </w:rPr>
      </w:pPr>
      <w:r w:rsidRPr="00300EBC">
        <w:rPr>
          <w:bCs/>
          <w:iCs/>
          <w:szCs w:val="28"/>
        </w:rPr>
        <w:t xml:space="preserve">Exhibit </w:t>
      </w:r>
      <w:r w:rsidRPr="00300EBC" w:rsidR="00954669">
        <w:rPr>
          <w:bCs/>
          <w:iCs/>
          <w:szCs w:val="28"/>
        </w:rPr>
        <w:t>E</w:t>
      </w:r>
      <w:r w:rsidRPr="00300EBC">
        <w:rPr>
          <w:bCs/>
          <w:iCs/>
          <w:szCs w:val="28"/>
        </w:rPr>
        <w:tab/>
      </w:r>
      <w:r w:rsidRPr="00300EBC">
        <w:rPr>
          <w:bCs/>
          <w:iCs/>
          <w:szCs w:val="28"/>
        </w:rPr>
        <w:t>COMPLIANCE GUIDELINES</w:t>
      </w:r>
    </w:p>
    <w:p w:rsidR="009A48F2" w:rsidRDefault="009A48F2" w14:paraId="70F490ED" w14:textId="77493055">
      <w:pPr>
        <w:pStyle w:val="Body05"/>
        <w:ind w:left="720" w:firstLine="0"/>
        <w:rPr>
          <w:iCs/>
          <w:szCs w:val="28"/>
        </w:rPr>
      </w:pPr>
      <w:r>
        <w:rPr>
          <w:iCs/>
          <w:szCs w:val="28"/>
        </w:rPr>
        <w:t>Exhibit F</w:t>
      </w:r>
      <w:r>
        <w:rPr>
          <w:iCs/>
          <w:szCs w:val="28"/>
        </w:rPr>
        <w:tab/>
      </w:r>
      <w:r>
        <w:rPr>
          <w:iCs/>
          <w:szCs w:val="28"/>
        </w:rPr>
        <w:t>DATA USE APPROVAL FORM</w:t>
      </w:r>
    </w:p>
    <w:p w:rsidR="00221DDE" w:rsidP="00221DDE" w:rsidRDefault="009A48F2" w14:paraId="735BF7C2" w14:textId="77777777">
      <w:pPr>
        <w:pStyle w:val="Body05"/>
        <w:spacing w:after="0"/>
        <w:ind w:left="720" w:firstLine="0"/>
        <w:rPr>
          <w:iCs/>
          <w:szCs w:val="28"/>
        </w:rPr>
      </w:pPr>
      <w:r>
        <w:rPr>
          <w:iCs/>
          <w:szCs w:val="28"/>
        </w:rPr>
        <w:t>Exhibit G</w:t>
      </w:r>
      <w:r>
        <w:rPr>
          <w:iCs/>
          <w:szCs w:val="28"/>
        </w:rPr>
        <w:tab/>
      </w:r>
      <w:r>
        <w:rPr>
          <w:iCs/>
          <w:szCs w:val="28"/>
        </w:rPr>
        <w:t>STYLE GUIDE</w:t>
      </w:r>
      <w:r w:rsidR="00221DDE">
        <w:rPr>
          <w:iCs/>
          <w:szCs w:val="28"/>
        </w:rPr>
        <w:t xml:space="preserve"> </w:t>
      </w:r>
    </w:p>
    <w:p w:rsidRPr="00300EBC" w:rsidR="009A48F2" w:rsidP="00221DDE" w:rsidRDefault="00221DDE" w14:paraId="3EC3C429" w14:textId="2A3CC909">
      <w:pPr>
        <w:pStyle w:val="Body05"/>
        <w:ind w:left="1440"/>
        <w:rPr>
          <w:b/>
          <w:iCs/>
          <w:szCs w:val="28"/>
        </w:rPr>
      </w:pPr>
      <w:r>
        <w:rPr>
          <w:iCs/>
          <w:szCs w:val="28"/>
        </w:rPr>
        <w:t xml:space="preserve">(Please see </w:t>
      </w:r>
      <w:r w:rsidRPr="00221DDE">
        <w:rPr>
          <w:iCs/>
          <w:szCs w:val="28"/>
        </w:rPr>
        <w:t>https://www.first5la.org/article/branding</w:t>
      </w:r>
      <w:r>
        <w:rPr>
          <w:iCs/>
          <w:szCs w:val="28"/>
        </w:rPr>
        <w:t>)</w:t>
      </w:r>
    </w:p>
    <w:p w:rsidRPr="00300EBC" w:rsidR="00CF4543" w:rsidP="00077007" w:rsidRDefault="00CF4543" w14:paraId="3B924563" w14:textId="77777777">
      <w:pPr>
        <w:pStyle w:val="Body05"/>
        <w:ind w:left="720" w:firstLine="0"/>
        <w:rPr>
          <w:bCs/>
          <w:iCs/>
          <w:szCs w:val="28"/>
        </w:rPr>
      </w:pPr>
      <w:r w:rsidRPr="00300EBC">
        <w:rPr>
          <w:bCs/>
          <w:iCs/>
          <w:szCs w:val="28"/>
        </w:rPr>
        <w:t xml:space="preserve">The following exhibits constitute a part of this Contract and are incorporated into this Contract upon </w:t>
      </w:r>
      <w:r w:rsidRPr="00300EBC" w:rsidR="00E979DC">
        <w:rPr>
          <w:bCs/>
          <w:iCs/>
          <w:szCs w:val="28"/>
        </w:rPr>
        <w:t>receipt by</w:t>
      </w:r>
      <w:r w:rsidRPr="00300EBC">
        <w:rPr>
          <w:bCs/>
          <w:iCs/>
          <w:szCs w:val="28"/>
        </w:rPr>
        <w:t xml:space="preserve"> COMMISSION </w:t>
      </w:r>
      <w:r w:rsidRPr="00300EBC" w:rsidR="00E979DC">
        <w:rPr>
          <w:bCs/>
          <w:iCs/>
          <w:szCs w:val="28"/>
        </w:rPr>
        <w:t>from</w:t>
      </w:r>
      <w:r w:rsidRPr="00300EBC">
        <w:rPr>
          <w:bCs/>
          <w:iCs/>
          <w:szCs w:val="28"/>
        </w:rPr>
        <w:t xml:space="preserve"> CONTRACTOR:</w:t>
      </w:r>
    </w:p>
    <w:p w:rsidRPr="00300EBC" w:rsidR="00E979DC" w:rsidP="00E979DC" w:rsidRDefault="00E979DC" w14:paraId="3B924564" w14:textId="77777777">
      <w:pPr>
        <w:pStyle w:val="Body05"/>
        <w:ind w:left="720" w:firstLine="0"/>
        <w:rPr>
          <w:b/>
          <w:iCs/>
          <w:szCs w:val="28"/>
        </w:rPr>
      </w:pPr>
      <w:r w:rsidRPr="00300EBC">
        <w:rPr>
          <w:bCs/>
          <w:iCs/>
          <w:szCs w:val="28"/>
        </w:rPr>
        <w:t>Exhibit C</w:t>
      </w:r>
      <w:r w:rsidRPr="00300EBC">
        <w:rPr>
          <w:bCs/>
          <w:iCs/>
          <w:szCs w:val="28"/>
        </w:rPr>
        <w:tab/>
      </w:r>
      <w:r w:rsidRPr="00300EBC">
        <w:rPr>
          <w:bCs/>
          <w:iCs/>
          <w:szCs w:val="28"/>
        </w:rPr>
        <w:t>INVOICE(S)</w:t>
      </w:r>
    </w:p>
    <w:p w:rsidRPr="00300EBC" w:rsidR="00CF4543" w:rsidP="00CF4543" w:rsidRDefault="00CF4543" w14:paraId="3B924565" w14:textId="77777777">
      <w:pPr>
        <w:pStyle w:val="Body05"/>
        <w:ind w:left="720" w:firstLine="0"/>
        <w:rPr>
          <w:b/>
          <w:iCs/>
          <w:szCs w:val="28"/>
        </w:rPr>
      </w:pPr>
      <w:r w:rsidRPr="00300EBC">
        <w:rPr>
          <w:bCs/>
          <w:iCs/>
          <w:szCs w:val="28"/>
        </w:rPr>
        <w:t>Exhibit D</w:t>
      </w:r>
      <w:r w:rsidRPr="00300EBC">
        <w:rPr>
          <w:bCs/>
          <w:iCs/>
          <w:szCs w:val="28"/>
        </w:rPr>
        <w:tab/>
      </w:r>
      <w:r w:rsidRPr="00300EBC">
        <w:rPr>
          <w:bCs/>
          <w:iCs/>
          <w:szCs w:val="28"/>
        </w:rPr>
        <w:t>REPORTS</w:t>
      </w:r>
    </w:p>
    <w:p w:rsidRPr="00300EBC" w:rsidR="00077007" w:rsidP="00077007" w:rsidRDefault="00693A9B" w14:paraId="3B924566" w14:textId="77777777">
      <w:pPr>
        <w:pStyle w:val="Body05"/>
        <w:ind w:left="720" w:firstLine="0"/>
        <w:rPr>
          <w:bCs/>
          <w:iCs/>
          <w:szCs w:val="28"/>
        </w:rPr>
      </w:pPr>
      <w:r w:rsidRPr="00300EBC">
        <w:rPr>
          <w:bCs/>
          <w:iCs/>
          <w:szCs w:val="28"/>
        </w:rPr>
        <w:t>If any inconsistency exists or arises between a provision of this Contract and a provision of any exhibit, the provisions of this Contract shall control</w:t>
      </w:r>
      <w:r w:rsidRPr="00300EBC" w:rsidR="0074099F">
        <w:rPr>
          <w:bCs/>
          <w:iCs/>
          <w:szCs w:val="28"/>
        </w:rPr>
        <w:t xml:space="preserve">. </w:t>
      </w:r>
    </w:p>
    <w:p w:rsidRPr="00300EBC" w:rsidR="00F15F4C" w:rsidRDefault="00DB3608" w14:paraId="3B924567" w14:textId="77777777">
      <w:pPr>
        <w:pStyle w:val="Heading1"/>
        <w:rPr>
          <w:rFonts w:cs="Arial"/>
        </w:rPr>
      </w:pPr>
      <w:bookmarkStart w:name="_Ref514750507" w:id="7"/>
      <w:r w:rsidRPr="00300EBC">
        <w:rPr>
          <w:rFonts w:cs="Arial"/>
        </w:rPr>
        <w:t>I</w:t>
      </w:r>
      <w:r w:rsidRPr="00300EBC" w:rsidR="00795D5D">
        <w:rPr>
          <w:rFonts w:cs="Arial"/>
        </w:rPr>
        <w:t xml:space="preserve">NDEPENDENT </w:t>
      </w:r>
      <w:r w:rsidRPr="00300EBC">
        <w:rPr>
          <w:rFonts w:cs="Arial"/>
        </w:rPr>
        <w:t>CONTRACTOR</w:t>
      </w:r>
      <w:bookmarkEnd w:id="7"/>
    </w:p>
    <w:p w:rsidRPr="00300EBC" w:rsidR="00F15F4C" w:rsidRDefault="00F4640D" w14:paraId="3B924568" w14:textId="52E0186F">
      <w:pPr>
        <w:pStyle w:val="Body05"/>
        <w:ind w:left="720" w:firstLine="0"/>
        <w:rPr>
          <w:bCs/>
          <w:iCs/>
          <w:szCs w:val="28"/>
        </w:rPr>
      </w:pPr>
      <w:r w:rsidRPr="00300EBC">
        <w:rPr>
          <w:bCs/>
          <w:iCs/>
          <w:szCs w:val="28"/>
        </w:rPr>
        <w:t xml:space="preserve">CONTRACTOR is, and shall at all times remain as to </w:t>
      </w:r>
      <w:r w:rsidRPr="00300EBC" w:rsidR="00693A9B">
        <w:rPr>
          <w:bCs/>
          <w:iCs/>
          <w:szCs w:val="28"/>
        </w:rPr>
        <w:t>COMMISSION</w:t>
      </w:r>
      <w:r w:rsidRPr="00300EBC">
        <w:rPr>
          <w:bCs/>
          <w:iCs/>
          <w:szCs w:val="28"/>
        </w:rPr>
        <w:t>, a wholly independent contractor</w:t>
      </w:r>
      <w:r w:rsidRPr="00300EBC" w:rsidR="0074099F">
        <w:rPr>
          <w:bCs/>
          <w:iCs/>
          <w:szCs w:val="28"/>
        </w:rPr>
        <w:t xml:space="preserve">. </w:t>
      </w:r>
      <w:r w:rsidRPr="00300EBC">
        <w:rPr>
          <w:bCs/>
          <w:iCs/>
          <w:szCs w:val="28"/>
        </w:rPr>
        <w:t xml:space="preserve">CONTRACTOR shall have no power to incur any debt, obligation, or liability on behalf of </w:t>
      </w:r>
      <w:r w:rsidRPr="00300EBC" w:rsidR="00693A9B">
        <w:rPr>
          <w:bCs/>
          <w:iCs/>
          <w:szCs w:val="28"/>
        </w:rPr>
        <w:t>COMMISSION</w:t>
      </w:r>
      <w:r w:rsidRPr="00300EBC" w:rsidR="0074099F">
        <w:rPr>
          <w:bCs/>
          <w:iCs/>
          <w:szCs w:val="28"/>
        </w:rPr>
        <w:t xml:space="preserve">. </w:t>
      </w:r>
      <w:r w:rsidRPr="00300EBC">
        <w:rPr>
          <w:bCs/>
          <w:iCs/>
          <w:szCs w:val="28"/>
        </w:rPr>
        <w:t xml:space="preserve">Neither </w:t>
      </w:r>
      <w:r w:rsidRPr="00300EBC" w:rsidR="00693A9B">
        <w:rPr>
          <w:bCs/>
          <w:iCs/>
          <w:szCs w:val="28"/>
        </w:rPr>
        <w:t>COMMISSION</w:t>
      </w:r>
      <w:r w:rsidRPr="00300EBC">
        <w:rPr>
          <w:bCs/>
          <w:iCs/>
          <w:szCs w:val="28"/>
        </w:rPr>
        <w:t xml:space="preserve"> nor any of its agents shall have control over the conduct of CONTRACTOR or any of CONTRACTOR’s employees, except as set forth in this </w:t>
      </w:r>
      <w:r w:rsidRPr="00300EBC" w:rsidR="00693A9B">
        <w:rPr>
          <w:bCs/>
          <w:iCs/>
          <w:szCs w:val="28"/>
        </w:rPr>
        <w:t>Contract</w:t>
      </w:r>
      <w:r w:rsidRPr="00300EBC" w:rsidR="0074099F">
        <w:rPr>
          <w:bCs/>
          <w:iCs/>
          <w:szCs w:val="28"/>
        </w:rPr>
        <w:t xml:space="preserve">. </w:t>
      </w:r>
      <w:r w:rsidRPr="00300EBC">
        <w:rPr>
          <w:bCs/>
          <w:iCs/>
          <w:szCs w:val="28"/>
        </w:rPr>
        <w:t xml:space="preserve">CONTRACTOR shall not, at any time, or in any manner, represent that it or any of its </w:t>
      </w:r>
      <w:r w:rsidRPr="00300EBC" w:rsidR="000B0EBC">
        <w:t xml:space="preserve">officials, </w:t>
      </w:r>
      <w:r w:rsidRPr="00300EBC">
        <w:rPr>
          <w:bCs/>
          <w:iCs/>
          <w:szCs w:val="28"/>
        </w:rPr>
        <w:t xml:space="preserve">officers, </w:t>
      </w:r>
      <w:r w:rsidRPr="00300EBC" w:rsidR="008840EB">
        <w:rPr>
          <w:bCs/>
          <w:iCs/>
          <w:szCs w:val="28"/>
        </w:rPr>
        <w:t xml:space="preserve">directors, </w:t>
      </w:r>
      <w:r w:rsidRPr="00300EBC">
        <w:rPr>
          <w:bCs/>
          <w:iCs/>
          <w:szCs w:val="28"/>
        </w:rPr>
        <w:t xml:space="preserve">agents or employees are in any manner employees of </w:t>
      </w:r>
      <w:r w:rsidRPr="00300EBC" w:rsidR="00693A9B">
        <w:rPr>
          <w:bCs/>
          <w:iCs/>
          <w:szCs w:val="28"/>
        </w:rPr>
        <w:t>COMMISSION</w:t>
      </w:r>
      <w:r w:rsidRPr="00300EBC" w:rsidR="0074099F">
        <w:rPr>
          <w:bCs/>
          <w:iCs/>
          <w:szCs w:val="28"/>
        </w:rPr>
        <w:t xml:space="preserve">. </w:t>
      </w:r>
      <w:r w:rsidRPr="00300EBC">
        <w:rPr>
          <w:bCs/>
          <w:iCs/>
          <w:szCs w:val="28"/>
        </w:rPr>
        <w:t xml:space="preserve">CONTRACTOR agrees to pay all required taxes on amounts paid to CONTRACTOR under this </w:t>
      </w:r>
      <w:r w:rsidRPr="00300EBC" w:rsidR="00693A9B">
        <w:rPr>
          <w:bCs/>
          <w:iCs/>
          <w:szCs w:val="28"/>
        </w:rPr>
        <w:t>Contract</w:t>
      </w:r>
      <w:r w:rsidRPr="00300EBC">
        <w:rPr>
          <w:bCs/>
          <w:iCs/>
          <w:szCs w:val="28"/>
        </w:rPr>
        <w:t xml:space="preserve">, and to indemnify and hold </w:t>
      </w:r>
      <w:r w:rsidRPr="00300EBC" w:rsidR="00693A9B">
        <w:rPr>
          <w:bCs/>
          <w:iCs/>
          <w:szCs w:val="28"/>
        </w:rPr>
        <w:t>COMMISSION</w:t>
      </w:r>
      <w:r w:rsidRPr="00300EBC">
        <w:rPr>
          <w:bCs/>
          <w:iCs/>
          <w:szCs w:val="28"/>
        </w:rPr>
        <w:t xml:space="preserve"> harmless from any and all taxes, assessments, penalties, and interest asserted against </w:t>
      </w:r>
      <w:r w:rsidRPr="00300EBC" w:rsidR="00693A9B">
        <w:rPr>
          <w:bCs/>
          <w:iCs/>
          <w:szCs w:val="28"/>
        </w:rPr>
        <w:t>COMMISSION</w:t>
      </w:r>
      <w:r w:rsidRPr="00300EBC">
        <w:rPr>
          <w:bCs/>
          <w:iCs/>
          <w:szCs w:val="28"/>
        </w:rPr>
        <w:t xml:space="preserve"> by reason of the independent contractor relationship created by this </w:t>
      </w:r>
      <w:r w:rsidRPr="00300EBC" w:rsidR="00693A9B">
        <w:rPr>
          <w:bCs/>
          <w:iCs/>
          <w:szCs w:val="28"/>
        </w:rPr>
        <w:t>Contract</w:t>
      </w:r>
      <w:r w:rsidRPr="00300EBC" w:rsidR="0074099F">
        <w:rPr>
          <w:bCs/>
          <w:iCs/>
          <w:szCs w:val="28"/>
        </w:rPr>
        <w:t xml:space="preserve">. </w:t>
      </w:r>
      <w:r w:rsidRPr="00300EBC">
        <w:rPr>
          <w:bCs/>
          <w:iCs/>
          <w:szCs w:val="28"/>
        </w:rPr>
        <w:t>CONTRACTOR shall fully comply with the workers’ compensation law regarding CONTRACTOR and CONTRACTOR’s employees</w:t>
      </w:r>
      <w:r w:rsidRPr="00300EBC" w:rsidR="0074099F">
        <w:rPr>
          <w:bCs/>
          <w:iCs/>
          <w:szCs w:val="28"/>
        </w:rPr>
        <w:t xml:space="preserve">. </w:t>
      </w:r>
      <w:r w:rsidRPr="00300EBC">
        <w:rPr>
          <w:bCs/>
          <w:iCs/>
          <w:szCs w:val="28"/>
        </w:rPr>
        <w:t xml:space="preserve">CONTRACTOR shall indemnify and hold </w:t>
      </w:r>
      <w:r w:rsidRPr="00300EBC" w:rsidR="00693A9B">
        <w:rPr>
          <w:bCs/>
          <w:iCs/>
          <w:szCs w:val="28"/>
        </w:rPr>
        <w:t>COMMISSION</w:t>
      </w:r>
      <w:r w:rsidRPr="00300EBC">
        <w:rPr>
          <w:bCs/>
          <w:iCs/>
          <w:szCs w:val="28"/>
        </w:rPr>
        <w:t xml:space="preserve"> harmless from any failure of CONTRACTOR to comply with applicable workers’ compensation laws</w:t>
      </w:r>
      <w:r w:rsidRPr="00300EBC" w:rsidR="0074099F">
        <w:rPr>
          <w:bCs/>
          <w:iCs/>
          <w:szCs w:val="28"/>
        </w:rPr>
        <w:t xml:space="preserve">. </w:t>
      </w:r>
      <w:r w:rsidRPr="00300EBC" w:rsidR="00693A9B">
        <w:rPr>
          <w:bCs/>
          <w:iCs/>
          <w:szCs w:val="28"/>
        </w:rPr>
        <w:t>COMMISSION</w:t>
      </w:r>
      <w:r w:rsidRPr="00300EBC">
        <w:rPr>
          <w:bCs/>
          <w:iCs/>
          <w:szCs w:val="28"/>
        </w:rPr>
        <w:t xml:space="preserve"> may offset against the amount of any fees due to CONTRACTOR under this </w:t>
      </w:r>
      <w:r w:rsidRPr="00300EBC" w:rsidR="00693A9B">
        <w:rPr>
          <w:bCs/>
          <w:iCs/>
          <w:szCs w:val="28"/>
        </w:rPr>
        <w:t>Contract</w:t>
      </w:r>
      <w:r w:rsidRPr="00300EBC">
        <w:rPr>
          <w:bCs/>
          <w:iCs/>
          <w:szCs w:val="28"/>
        </w:rPr>
        <w:t xml:space="preserve"> any amount due to </w:t>
      </w:r>
      <w:r w:rsidRPr="00300EBC" w:rsidR="00693A9B">
        <w:rPr>
          <w:bCs/>
          <w:iCs/>
          <w:szCs w:val="28"/>
        </w:rPr>
        <w:t>COMMISSION</w:t>
      </w:r>
      <w:r w:rsidRPr="00300EBC">
        <w:rPr>
          <w:bCs/>
          <w:iCs/>
          <w:szCs w:val="28"/>
        </w:rPr>
        <w:t xml:space="preserve"> from CONTRACTOR as a result of CONTRACTOR’s failure to promptly pay to </w:t>
      </w:r>
      <w:r w:rsidRPr="00300EBC" w:rsidR="00693A9B">
        <w:rPr>
          <w:bCs/>
          <w:iCs/>
          <w:szCs w:val="28"/>
        </w:rPr>
        <w:t>COMMISSION</w:t>
      </w:r>
      <w:r w:rsidRPr="00300EBC">
        <w:rPr>
          <w:bCs/>
          <w:iCs/>
          <w:szCs w:val="28"/>
        </w:rPr>
        <w:t xml:space="preserve"> any reimbursement or indemnification arising under this Section </w:t>
      </w:r>
      <w:r w:rsidR="00D02BE1">
        <w:rPr>
          <w:bCs/>
          <w:iCs/>
          <w:szCs w:val="28"/>
        </w:rPr>
        <w:fldChar w:fldCharType="begin"/>
      </w:r>
      <w:r w:rsidR="00D02BE1">
        <w:rPr>
          <w:bCs/>
          <w:iCs/>
          <w:szCs w:val="28"/>
        </w:rPr>
        <w:instrText xml:space="preserve"> REF _Ref514750507 \w </w:instrText>
      </w:r>
      <w:r w:rsidR="00D02BE1">
        <w:rPr>
          <w:bCs/>
          <w:iCs/>
          <w:szCs w:val="28"/>
        </w:rPr>
        <w:fldChar w:fldCharType="separate"/>
      </w:r>
      <w:r w:rsidR="00767F29">
        <w:rPr>
          <w:bCs/>
          <w:iCs/>
          <w:szCs w:val="28"/>
        </w:rPr>
        <w:t>IX</w:t>
      </w:r>
      <w:r w:rsidR="00D02BE1">
        <w:rPr>
          <w:bCs/>
          <w:iCs/>
          <w:szCs w:val="28"/>
        </w:rPr>
        <w:fldChar w:fldCharType="end"/>
      </w:r>
      <w:r w:rsidRPr="00300EBC">
        <w:rPr>
          <w:bCs/>
          <w:iCs/>
          <w:szCs w:val="28"/>
        </w:rPr>
        <w:t>.</w:t>
      </w:r>
    </w:p>
    <w:p w:rsidRPr="00300EBC" w:rsidR="00F15F4C" w:rsidRDefault="008744C6" w14:paraId="3B924569" w14:textId="77777777">
      <w:pPr>
        <w:pStyle w:val="Heading1"/>
        <w:rPr>
          <w:rFonts w:cs="Arial"/>
        </w:rPr>
      </w:pPr>
      <w:r w:rsidRPr="00300EBC">
        <w:rPr>
          <w:rFonts w:cs="Arial"/>
        </w:rPr>
        <w:t>COLLECTION and evaluation OF DATA AND INFORMATION</w:t>
      </w:r>
    </w:p>
    <w:p w:rsidRPr="00F52453" w:rsidR="009A48F2" w:rsidP="009A48F2" w:rsidRDefault="009A48F2" w14:paraId="545369C2" w14:textId="77777777">
      <w:pPr>
        <w:pStyle w:val="Heading2"/>
        <w:tabs>
          <w:tab w:val="clear" w:pos="1440"/>
          <w:tab w:val="num" w:pos="1620"/>
        </w:tabs>
        <w:ind w:left="1620"/>
      </w:pPr>
      <w:r w:rsidRPr="00F52453">
        <w:t>If CONTRACTOR’s performance of services under this Contract includes, at COMMISSION’s direction, gathering data and information</w:t>
      </w:r>
      <w:r>
        <w:t xml:space="preserve">, </w:t>
      </w:r>
      <w:r w:rsidRPr="00F52453">
        <w:t xml:space="preserve">evaluating the data and information, </w:t>
      </w:r>
      <w:r>
        <w:t>or</w:t>
      </w:r>
      <w:r w:rsidRPr="00F52453">
        <w:t xml:space="preserve"> reporting to COMMISSION its conclusions and recommendations arising out of that collection and evaluation process, then the following limitations shall apply to CONTRACTOR’s use of the data and information in addition to any other conditions and limitations imposed by this Contract:</w:t>
      </w:r>
    </w:p>
    <w:p w:rsidRPr="00F52453" w:rsidR="009A48F2" w:rsidP="009A48F2" w:rsidRDefault="006E26FB" w14:paraId="1F0D1597" w14:textId="238C0A9D">
      <w:pPr>
        <w:pStyle w:val="Heading3"/>
        <w:numPr>
          <w:ilvl w:val="2"/>
          <w:numId w:val="27"/>
        </w:numPr>
      </w:pPr>
      <w:r w:rsidRPr="006E26FB">
        <w:rPr>
          <w:kern w:val="24"/>
        </w:rPr>
        <w:t>Data</w:t>
      </w:r>
      <w:r>
        <w:t xml:space="preserve"> and Information Ownership. </w:t>
      </w:r>
      <w:r w:rsidRPr="00F52453" w:rsidR="009A48F2">
        <w:t>The data and information collected by CONTRACTOR, in whatever form, shall be COMMISSION’s sole property.  CONTRACTOR shall maintain the data and information on COMMISSION’s behalf in form and substance consistent with accepted research practices throughout the term of this Contract.  Within thirty (30) calendar days of the expiration or termination of this Contract, CONTRACTOR shall deliver all original collected data and information to the designated COMMISSION staff in hard copy</w:t>
      </w:r>
      <w:r w:rsidR="009A48F2">
        <w:t xml:space="preserve">, </w:t>
      </w:r>
      <w:r w:rsidRPr="00F52453" w:rsidR="009A48F2">
        <w:t>and electronic format</w:t>
      </w:r>
      <w:r w:rsidR="009A48F2">
        <w:t>, or in such other format as requested by the designated COMMISSION staff</w:t>
      </w:r>
      <w:r w:rsidRPr="00F52453" w:rsidR="009A48F2">
        <w:t>. CONTRACTOR shall cease use of all data and information at the expiration or termination of this Contract.</w:t>
      </w:r>
      <w:r w:rsidRPr="00F52453" w:rsidR="009A48F2">
        <w:rPr>
          <w:lang w:eastAsia="ko-KR"/>
        </w:rPr>
        <w:t xml:space="preserve"> </w:t>
      </w:r>
      <w:r w:rsidRPr="009F1C8B" w:rsidR="00C378FA">
        <w:rPr>
          <w:szCs w:val="24"/>
          <w:highlight w:val="cyan"/>
        </w:rPr>
        <w:t>[The data and information collected by CONTRACTOR, in whatever form</w:t>
      </w:r>
      <w:r w:rsidR="00C378FA">
        <w:rPr>
          <w:szCs w:val="24"/>
          <w:highlight w:val="cyan"/>
        </w:rPr>
        <w:t xml:space="preserve"> (including aggregated and disaggregated data)</w:t>
      </w:r>
      <w:r w:rsidRPr="009F1C8B" w:rsidR="00C378FA">
        <w:rPr>
          <w:szCs w:val="24"/>
          <w:highlight w:val="cyan"/>
        </w:rPr>
        <w:t xml:space="preserve">, shall be the joint property of the </w:t>
      </w:r>
      <w:r w:rsidR="00955E2C">
        <w:rPr>
          <w:szCs w:val="24"/>
          <w:highlight w:val="cyan"/>
        </w:rPr>
        <w:t>P</w:t>
      </w:r>
      <w:r w:rsidRPr="009F1C8B" w:rsidR="00C378FA">
        <w:rPr>
          <w:szCs w:val="24"/>
          <w:highlight w:val="cyan"/>
        </w:rPr>
        <w:t xml:space="preserve">arties.  To facilitate this joint ownership, CONTRACTOR shall provide data to COMMISSION at time intervals determined by the </w:t>
      </w:r>
      <w:r w:rsidR="00FC2656">
        <w:rPr>
          <w:szCs w:val="24"/>
          <w:highlight w:val="cyan"/>
        </w:rPr>
        <w:t>P</w:t>
      </w:r>
      <w:r w:rsidRPr="009F1C8B" w:rsidR="00C378FA">
        <w:rPr>
          <w:szCs w:val="24"/>
          <w:highlight w:val="cyan"/>
        </w:rPr>
        <w:t xml:space="preserve">arties to be appropriate for CONTRACTOR’s performance of services under this Contract.  COMMISSION may use research findings and results generated from the data and information for </w:t>
      </w:r>
      <w:r w:rsidR="00C378FA">
        <w:rPr>
          <w:szCs w:val="24"/>
          <w:highlight w:val="cyan"/>
        </w:rPr>
        <w:t>any</w:t>
      </w:r>
      <w:r w:rsidRPr="009F1C8B" w:rsidR="00C378FA">
        <w:rPr>
          <w:szCs w:val="24"/>
          <w:highlight w:val="cyan"/>
        </w:rPr>
        <w:t xml:space="preserve"> purpose prior to CONTRACTOR’s publication of the findings and results.  Neither COMMISSION nor CONTRACTOR shall disseminate the data and information beyond its internal staff without the other </w:t>
      </w:r>
      <w:r w:rsidR="00C378FA">
        <w:rPr>
          <w:szCs w:val="24"/>
          <w:highlight w:val="cyan"/>
        </w:rPr>
        <w:t>Party</w:t>
      </w:r>
      <w:r w:rsidRPr="009F1C8B" w:rsidR="00C378FA">
        <w:rPr>
          <w:szCs w:val="24"/>
          <w:highlight w:val="cyan"/>
        </w:rPr>
        <w:t xml:space="preserve">’s </w:t>
      </w:r>
      <w:r w:rsidR="00C378FA">
        <w:rPr>
          <w:szCs w:val="24"/>
          <w:highlight w:val="cyan"/>
        </w:rPr>
        <w:t>approval</w:t>
      </w:r>
      <w:r w:rsidRPr="009F1C8B" w:rsidR="00C378FA">
        <w:rPr>
          <w:szCs w:val="24"/>
          <w:highlight w:val="cyan"/>
        </w:rPr>
        <w:t xml:space="preserve">. </w:t>
      </w:r>
      <w:r w:rsidR="00C378FA">
        <w:rPr>
          <w:szCs w:val="24"/>
          <w:highlight w:val="cyan"/>
        </w:rPr>
        <w:t xml:space="preserve"> Upon COMMISSION’s request, CONTRACTOR shall deliver all forms of the data and information to COMMISSION, including raw individual-level data, data broken out by subpopulations, or both.  </w:t>
      </w:r>
      <w:r w:rsidRPr="009F1C8B" w:rsidR="00C378FA">
        <w:rPr>
          <w:szCs w:val="24"/>
          <w:highlight w:val="cyan"/>
        </w:rPr>
        <w:t>Within thirty (30) calendar days of the expiration or termination of this Contract, CONTRACTOR shall deliver a copy of all collected data and information to the designated COMMISSION staff in hard copy, and electronic format, or in such other format as requested by the designated COMMISSION staff.]</w:t>
      </w:r>
      <w:r w:rsidRPr="009F1C8B" w:rsidR="00C378FA">
        <w:rPr>
          <w:szCs w:val="24"/>
          <w:lang w:eastAsia="ko-KR"/>
        </w:rPr>
        <w:t xml:space="preserve"> </w:t>
      </w:r>
    </w:p>
    <w:p w:rsidRPr="008B7EF8" w:rsidR="00F15F4C" w:rsidP="008B7EF8" w:rsidRDefault="006E26FB" w14:paraId="3B92456C" w14:textId="7AB2416E">
      <w:pPr>
        <w:pStyle w:val="Heading3"/>
        <w:rPr>
          <w:highlight w:val="cyan"/>
        </w:rPr>
      </w:pPr>
      <w:r>
        <w:t xml:space="preserve">Dissemination of Data and Information. </w:t>
      </w:r>
      <w:r w:rsidRPr="00F52453" w:rsidR="009A48F2">
        <w:t>COMMISSION, in its sole discretion, shall determine the timing, format and manner of the dissemination of the data and information and any report of CONTRACTOR’s results, conclusions or recommendations.  COMMISSION shall attribute the collection and evaluation of the data and information to CONTRACTOR upon dissemination.  CONTRACTOR shall not disseminate the data and information without COMMISSION’s Executive Director’s, or Executive Director’s designee’s, prior written consent.  CONTRACTOR shall request COMMISSION’s consent to disseminate the data and information in writing not less than ten (10) business days in advance of the dissemination</w:t>
      </w:r>
      <w:r w:rsidR="009A48F2">
        <w:t xml:space="preserve"> by submitting the Data Use Approval Form, attached as </w:t>
      </w:r>
      <w:r w:rsidRPr="00B301B3" w:rsidR="009A48F2">
        <w:rPr>
          <w:b/>
        </w:rPr>
        <w:t>Exhibit F</w:t>
      </w:r>
      <w:r w:rsidRPr="00F52453" w:rsidR="009A48F2">
        <w:t xml:space="preserve">.  CONTRACTOR’s request shall state the specific purpose for which consent is being sought.  If CONTRACTOR desires to use the data and information for a purpose that will result in profit or financial compensation to CONTRACTOR, or any party related to CONTRACTOR, CONTRACTOR shall submit a written request for consent to COMMISSION.  In such cases, COMMISSION may enter into a royalty, licensing or reimbursement agreement with CONTRACTOR, as appropriate, prior to giving its consent, to compensate or reimburse COMMISSION for the use of its data and information. COMMISSION shall not seek compensation or reimbursement for the permitted use of its data and information for purely academic or scientific purposes.  In published material arising out of academic or scientific activities, CONTRACTOR shall acknowledge COMMISSION’s participation and funding pursuant to Section </w:t>
      </w:r>
      <w:r>
        <w:fldChar w:fldCharType="begin"/>
      </w:r>
      <w:r>
        <w:instrText>REF _Ref514750513 \w</w:instrText>
      </w:r>
      <w:r>
        <w:fldChar w:fldCharType="separate"/>
      </w:r>
      <w:r w:rsidR="00767F29">
        <w:t>XII</w:t>
      </w:r>
      <w:r>
        <w:fldChar w:fldCharType="end"/>
      </w:r>
      <w:r w:rsidRPr="00F52453" w:rsidR="009A48F2">
        <w:t xml:space="preserve"> and shall provide COMMISSION with two (2) copies of the published material.  </w:t>
      </w:r>
      <w:r w:rsidRPr="009F1C8B" w:rsidR="00C378FA">
        <w:rPr>
          <w:szCs w:val="24"/>
          <w:highlight w:val="cyan"/>
        </w:rPr>
        <w:t xml:space="preserve">[The </w:t>
      </w:r>
      <w:r w:rsidR="00FC2656">
        <w:rPr>
          <w:szCs w:val="24"/>
          <w:highlight w:val="cyan"/>
        </w:rPr>
        <w:t>P</w:t>
      </w:r>
      <w:r w:rsidRPr="009F1C8B" w:rsidR="00C378FA">
        <w:rPr>
          <w:szCs w:val="24"/>
          <w:highlight w:val="cyan"/>
        </w:rPr>
        <w:t>arties shall determine the timing, format and manner of the dissemination of the data and information and any report of CONTRACTOR’s results, conclusions or recommendations</w:t>
      </w:r>
      <w:r w:rsidR="00C378FA">
        <w:rPr>
          <w:szCs w:val="24"/>
          <w:highlight w:val="cyan"/>
        </w:rPr>
        <w:t xml:space="preserve"> for work specified in </w:t>
      </w:r>
      <w:r w:rsidRPr="0079117B" w:rsidR="00C378FA">
        <w:rPr>
          <w:b/>
          <w:szCs w:val="24"/>
          <w:highlight w:val="cyan"/>
        </w:rPr>
        <w:t>Exhibit A</w:t>
      </w:r>
      <w:r w:rsidRPr="009F1C8B" w:rsidR="00C378FA">
        <w:rPr>
          <w:szCs w:val="24"/>
          <w:highlight w:val="cyan"/>
        </w:rPr>
        <w:t xml:space="preserve">.  </w:t>
      </w:r>
      <w:r w:rsidR="00C378FA">
        <w:rPr>
          <w:szCs w:val="24"/>
          <w:highlight w:val="cyan"/>
        </w:rPr>
        <w:t xml:space="preserve">If either Party desires to use the data and information for any purpose outside of the scope of this Contract, as set forth in </w:t>
      </w:r>
      <w:r w:rsidRPr="0079117B" w:rsidR="00C378FA">
        <w:rPr>
          <w:b/>
          <w:szCs w:val="24"/>
          <w:highlight w:val="cyan"/>
        </w:rPr>
        <w:t>Exhibit A</w:t>
      </w:r>
      <w:r w:rsidR="00C378FA">
        <w:rPr>
          <w:szCs w:val="24"/>
          <w:highlight w:val="cyan"/>
        </w:rPr>
        <w:t xml:space="preserve"> or any other provision of this Contract, that Party</w:t>
      </w:r>
      <w:r w:rsidRPr="009F1C8B" w:rsidR="00C378FA">
        <w:rPr>
          <w:szCs w:val="24"/>
          <w:highlight w:val="cyan"/>
        </w:rPr>
        <w:t xml:space="preserve"> shall request </w:t>
      </w:r>
      <w:r w:rsidR="00C378FA">
        <w:rPr>
          <w:szCs w:val="24"/>
          <w:highlight w:val="cyan"/>
        </w:rPr>
        <w:t>approval from the other Party</w:t>
      </w:r>
      <w:r w:rsidRPr="009F1C8B" w:rsidR="00C378FA">
        <w:rPr>
          <w:szCs w:val="24"/>
          <w:highlight w:val="cyan"/>
        </w:rPr>
        <w:t xml:space="preserve"> by submitting the Data Use Approval Form, attached as </w:t>
      </w:r>
      <w:r w:rsidR="00C378FA">
        <w:rPr>
          <w:b/>
          <w:szCs w:val="24"/>
          <w:highlight w:val="cyan"/>
        </w:rPr>
        <w:t>Exhibit F</w:t>
      </w:r>
      <w:r w:rsidRPr="009F1C8B" w:rsidR="00C378FA">
        <w:rPr>
          <w:szCs w:val="24"/>
          <w:highlight w:val="cyan"/>
        </w:rPr>
        <w:t xml:space="preserve">, unless otherwise agreed upon by the parties. </w:t>
      </w:r>
      <w:r w:rsidR="00C378FA">
        <w:rPr>
          <w:szCs w:val="24"/>
          <w:highlight w:val="cyan"/>
        </w:rPr>
        <w:t xml:space="preserve">If CONTRACTOR approves requests made by COMMISSION, CONTRACTOR shall notify COMMISSION and </w:t>
      </w:r>
      <w:r w:rsidRPr="009F1C8B" w:rsidR="00C378FA">
        <w:rPr>
          <w:szCs w:val="24"/>
          <w:highlight w:val="cyan"/>
        </w:rPr>
        <w:t xml:space="preserve">COMMISSION shall attribute the collection and evaluation of the data and information to CONTRACTOR upon dissemination.  </w:t>
      </w:r>
      <w:r w:rsidR="00C378FA">
        <w:rPr>
          <w:szCs w:val="24"/>
          <w:highlight w:val="cyan"/>
        </w:rPr>
        <w:t xml:space="preserve">If COMMISSION approves requests made by CONTRACTOR, COMMISSION shall notify CONTRACTOR and inform CONTRACTOR of any attributions of work required by COMMISSION.  </w:t>
      </w:r>
      <w:r w:rsidRPr="009F1C8B" w:rsidR="00C378FA">
        <w:rPr>
          <w:szCs w:val="24"/>
          <w:highlight w:val="cyan"/>
        </w:rPr>
        <w:t xml:space="preserve">The </w:t>
      </w:r>
      <w:r w:rsidR="00821813">
        <w:rPr>
          <w:szCs w:val="24"/>
          <w:highlight w:val="cyan"/>
        </w:rPr>
        <w:t>P</w:t>
      </w:r>
      <w:r w:rsidRPr="009F1C8B" w:rsidR="00C378FA">
        <w:rPr>
          <w:szCs w:val="24"/>
          <w:highlight w:val="cyan"/>
        </w:rPr>
        <w:t xml:space="preserve">arties may enter into a royalty, licensing or reimbursement agreement, as appropriate, for either </w:t>
      </w:r>
      <w:r w:rsidR="00C378FA">
        <w:rPr>
          <w:szCs w:val="24"/>
          <w:highlight w:val="cyan"/>
        </w:rPr>
        <w:t>Party</w:t>
      </w:r>
      <w:r w:rsidRPr="009F1C8B" w:rsidR="00C378FA">
        <w:rPr>
          <w:szCs w:val="24"/>
          <w:highlight w:val="cyan"/>
        </w:rPr>
        <w:t xml:space="preserve">’s use of the data and information.  In published material arising out of academic or scientific activities, CONTRACTOR shall acknowledge COMMISSON’s participation and funding pursuant to Section </w:t>
      </w:r>
      <w:r w:rsidR="00C378FA">
        <w:rPr>
          <w:szCs w:val="24"/>
          <w:highlight w:val="cyan"/>
        </w:rPr>
        <w:fldChar w:fldCharType="begin"/>
      </w:r>
      <w:r w:rsidR="00C378FA">
        <w:rPr>
          <w:szCs w:val="24"/>
          <w:highlight w:val="cyan"/>
        </w:rPr>
        <w:instrText xml:space="preserve"> REF _Ref516566287 \n \h </w:instrText>
      </w:r>
      <w:r w:rsidR="00C378FA">
        <w:rPr>
          <w:szCs w:val="24"/>
          <w:highlight w:val="cyan"/>
        </w:rPr>
      </w:r>
      <w:r w:rsidR="00C378FA">
        <w:rPr>
          <w:szCs w:val="24"/>
          <w:highlight w:val="cyan"/>
        </w:rPr>
        <w:fldChar w:fldCharType="separate"/>
      </w:r>
      <w:r w:rsidR="00767F29">
        <w:rPr>
          <w:b/>
          <w:bCs w:val="0"/>
          <w:szCs w:val="24"/>
          <w:highlight w:val="cyan"/>
        </w:rPr>
        <w:t>Error! Reference source not found.</w:t>
      </w:r>
      <w:r w:rsidR="00C378FA">
        <w:rPr>
          <w:szCs w:val="24"/>
          <w:highlight w:val="cyan"/>
        </w:rPr>
        <w:fldChar w:fldCharType="end"/>
      </w:r>
      <w:r w:rsidRPr="009F1C8B" w:rsidR="00C378FA">
        <w:rPr>
          <w:szCs w:val="24"/>
          <w:highlight w:val="cyan"/>
        </w:rPr>
        <w:t xml:space="preserve"> and shall provide COMMISSION with two (2) copies of the published material.] </w:t>
      </w:r>
    </w:p>
    <w:p w:rsidRPr="00300EBC" w:rsidR="00F15F4C" w:rsidP="00C378FA" w:rsidRDefault="0048357E" w14:paraId="3B92456D" w14:textId="00DEF2BD">
      <w:pPr>
        <w:pStyle w:val="Heading3"/>
      </w:pPr>
      <w:r w:rsidRPr="00300EBC">
        <w:t>CONTRACTOR</w:t>
      </w:r>
      <w:r w:rsidRPr="00300EBC" w:rsidR="0007617D">
        <w:t xml:space="preserve"> </w:t>
      </w:r>
      <w:r w:rsidRPr="00300EBC" w:rsidR="00F4640D">
        <w:t xml:space="preserve">shall implement and comply with adequate procedures to maintain the confidentiality of </w:t>
      </w:r>
      <w:r w:rsidRPr="00300EBC" w:rsidR="0007617D">
        <w:t xml:space="preserve">the </w:t>
      </w:r>
      <w:r w:rsidRPr="00300EBC" w:rsidR="00F4640D">
        <w:t>data and information</w:t>
      </w:r>
      <w:r w:rsidRPr="00300EBC" w:rsidR="0074099F">
        <w:t xml:space="preserve">. </w:t>
      </w:r>
      <w:bookmarkStart w:name="_Hlk42257697" w:id="8"/>
      <w:r w:rsidRPr="008E3476" w:rsidR="008E3476">
        <w:t>CONTRACTOR shall require that its personnel performing work and providing deliverables under this Contract comply with the confidentiality provisions of this Contract.</w:t>
      </w:r>
      <w:bookmarkEnd w:id="8"/>
    </w:p>
    <w:p w:rsidR="00F15F4C" w:rsidRDefault="00B277CD" w14:paraId="3B92456E" w14:textId="41AACE75">
      <w:pPr>
        <w:pStyle w:val="Heading3"/>
        <w:rPr>
          <w:szCs w:val="24"/>
        </w:rPr>
      </w:pPr>
      <w:r w:rsidRPr="00300EBC">
        <w:rPr>
          <w:szCs w:val="24"/>
        </w:rPr>
        <w:t>To the extent permitted</w:t>
      </w:r>
      <w:r w:rsidRPr="00300EBC" w:rsidR="00CF4543">
        <w:rPr>
          <w:szCs w:val="24"/>
        </w:rPr>
        <w:t xml:space="preserve"> by </w:t>
      </w:r>
      <w:r w:rsidRPr="00300EBC" w:rsidR="00E676E0">
        <w:rPr>
          <w:szCs w:val="24"/>
        </w:rPr>
        <w:t xml:space="preserve">state </w:t>
      </w:r>
      <w:r w:rsidRPr="00300EBC">
        <w:rPr>
          <w:szCs w:val="24"/>
        </w:rPr>
        <w:t>and</w:t>
      </w:r>
      <w:r w:rsidRPr="00300EBC" w:rsidR="00E676E0">
        <w:rPr>
          <w:szCs w:val="24"/>
        </w:rPr>
        <w:t xml:space="preserve"> federal </w:t>
      </w:r>
      <w:r w:rsidRPr="00300EBC" w:rsidR="00CF4543">
        <w:rPr>
          <w:szCs w:val="24"/>
        </w:rPr>
        <w:t xml:space="preserve">law, </w:t>
      </w:r>
      <w:r w:rsidRPr="00300EBC" w:rsidR="00E676E0">
        <w:rPr>
          <w:szCs w:val="24"/>
        </w:rPr>
        <w:t>including the Health Insurance Portability and A</w:t>
      </w:r>
      <w:r w:rsidRPr="00300EBC" w:rsidR="006E34E2">
        <w:rPr>
          <w:szCs w:val="24"/>
        </w:rPr>
        <w:t xml:space="preserve">ccountability Act </w:t>
      </w:r>
      <w:r w:rsidRPr="00300EBC" w:rsidR="00F40E1E">
        <w:rPr>
          <w:szCs w:val="24"/>
        </w:rPr>
        <w:t xml:space="preserve"> (“HIPAA”) </w:t>
      </w:r>
      <w:r w:rsidRPr="00300EBC" w:rsidR="00BC6493">
        <w:t>(Pub</w:t>
      </w:r>
      <w:r w:rsidRPr="00300EBC" w:rsidR="0074099F">
        <w:t xml:space="preserve">. </w:t>
      </w:r>
      <w:r w:rsidRPr="00300EBC" w:rsidR="00BC6493">
        <w:t>L</w:t>
      </w:r>
      <w:r w:rsidRPr="00300EBC" w:rsidR="0074099F">
        <w:t xml:space="preserve">. </w:t>
      </w:r>
      <w:r w:rsidRPr="00300EBC" w:rsidR="00BC6493">
        <w:t>104-191), the HIPAA Administrative Simplification Regulations (45 C.F.R</w:t>
      </w:r>
      <w:r w:rsidRPr="00300EBC" w:rsidR="0074099F">
        <w:t xml:space="preserve">. </w:t>
      </w:r>
      <w:r w:rsidRPr="00300EBC" w:rsidR="00BC6493">
        <w:t>Parts 160, 162, and 164) and the Health Information Technology for Economic and Clinical Health Act (the “HITECH Act”), which was enacted as part of the American Recovery and Reinvestment Act of 2009 (“ARRA”) (Pub</w:t>
      </w:r>
      <w:r w:rsidRPr="00300EBC" w:rsidR="0074099F">
        <w:t xml:space="preserve">. </w:t>
      </w:r>
      <w:r w:rsidRPr="00300EBC" w:rsidR="00BC6493">
        <w:t>L</w:t>
      </w:r>
      <w:r w:rsidRPr="00300EBC" w:rsidR="0074099F">
        <w:t xml:space="preserve">. </w:t>
      </w:r>
      <w:r w:rsidRPr="00300EBC" w:rsidR="00BC6493">
        <w:t>111–5)</w:t>
      </w:r>
      <w:r w:rsidRPr="00300EBC" w:rsidR="00BC6493">
        <w:rPr>
          <w:szCs w:val="24"/>
        </w:rPr>
        <w:t xml:space="preserve">, </w:t>
      </w:r>
      <w:r w:rsidRPr="00300EBC" w:rsidR="0007617D">
        <w:rPr>
          <w:szCs w:val="24"/>
        </w:rPr>
        <w:t xml:space="preserve">CONTRACTOR shall provide COMMISSION with </w:t>
      </w:r>
      <w:r w:rsidRPr="00300EBC" w:rsidR="00CF4543">
        <w:rPr>
          <w:szCs w:val="24"/>
        </w:rPr>
        <w:t xml:space="preserve">all </w:t>
      </w:r>
      <w:r w:rsidRPr="00300EBC" w:rsidR="0007617D">
        <w:rPr>
          <w:szCs w:val="24"/>
        </w:rPr>
        <w:t xml:space="preserve">collected </w:t>
      </w:r>
      <w:r w:rsidRPr="00300EBC" w:rsidR="00F4640D">
        <w:rPr>
          <w:szCs w:val="24"/>
        </w:rPr>
        <w:t>raw data</w:t>
      </w:r>
      <w:r w:rsidRPr="00300EBC" w:rsidR="0007617D">
        <w:rPr>
          <w:szCs w:val="24"/>
        </w:rPr>
        <w:t xml:space="preserve"> and information</w:t>
      </w:r>
      <w:r w:rsidRPr="00300EBC" w:rsidR="00CF4543">
        <w:rPr>
          <w:szCs w:val="24"/>
        </w:rPr>
        <w:t>, including</w:t>
      </w:r>
      <w:r w:rsidRPr="00300EBC" w:rsidR="0007617D">
        <w:rPr>
          <w:szCs w:val="24"/>
        </w:rPr>
        <w:t xml:space="preserve"> </w:t>
      </w:r>
      <w:r w:rsidRPr="00300EBC" w:rsidR="00BA09B9">
        <w:rPr>
          <w:szCs w:val="24"/>
        </w:rPr>
        <w:t>individual identifiers</w:t>
      </w:r>
      <w:r w:rsidRPr="00300EBC">
        <w:rPr>
          <w:szCs w:val="24"/>
        </w:rPr>
        <w:t xml:space="preserve">, and, upon COMMISSION’s request, permit COMMISSION to review collected raw data and information at CONTRACTOR’s address specified in Section </w:t>
      </w:r>
      <w:r w:rsidR="00D02BE1">
        <w:rPr>
          <w:szCs w:val="24"/>
        </w:rPr>
        <w:fldChar w:fldCharType="begin"/>
      </w:r>
      <w:r w:rsidR="00D02BE1">
        <w:rPr>
          <w:szCs w:val="24"/>
        </w:rPr>
        <w:instrText xml:space="preserve"> REF _Ref514750536 \w </w:instrText>
      </w:r>
      <w:r w:rsidR="00D02BE1">
        <w:rPr>
          <w:szCs w:val="24"/>
        </w:rPr>
        <w:fldChar w:fldCharType="separate"/>
      </w:r>
      <w:r w:rsidR="00767F29">
        <w:rPr>
          <w:szCs w:val="24"/>
        </w:rPr>
        <w:t>XXV</w:t>
      </w:r>
      <w:r w:rsidR="00D02BE1">
        <w:rPr>
          <w:szCs w:val="24"/>
        </w:rPr>
        <w:fldChar w:fldCharType="end"/>
      </w:r>
      <w:r w:rsidRPr="00300EBC">
        <w:rPr>
          <w:szCs w:val="24"/>
        </w:rPr>
        <w:t xml:space="preserve"> of this Contract</w:t>
      </w:r>
      <w:r w:rsidRPr="00300EBC" w:rsidR="0074099F">
        <w:rPr>
          <w:szCs w:val="24"/>
        </w:rPr>
        <w:t xml:space="preserve">. </w:t>
      </w:r>
    </w:p>
    <w:p w:rsidR="009374D4" w:rsidP="006E26FB" w:rsidRDefault="00076A86" w14:paraId="3B92456F" w14:textId="23013146">
      <w:pPr>
        <w:pStyle w:val="Heading3"/>
      </w:pPr>
      <w:r w:rsidRPr="00300EBC">
        <w:t>CONTRACTOR</w:t>
      </w:r>
      <w:r w:rsidRPr="00300EBC" w:rsidR="00BA09B9">
        <w:t xml:space="preserve"> </w:t>
      </w:r>
      <w:r w:rsidRPr="00300EBC" w:rsidR="0048357E">
        <w:t xml:space="preserve">shall </w:t>
      </w:r>
      <w:r w:rsidRPr="00300EBC" w:rsidR="00BA09B9">
        <w:t xml:space="preserve">comply with all applicable state and federal laws governing the gathering, use and protection of personal </w:t>
      </w:r>
      <w:r w:rsidRPr="00300EBC" w:rsidR="0007617D">
        <w:t xml:space="preserve">data and </w:t>
      </w:r>
      <w:r w:rsidRPr="00300EBC" w:rsidR="00BA09B9">
        <w:t>information</w:t>
      </w:r>
      <w:r w:rsidRPr="00300EBC" w:rsidR="00BC6493">
        <w:t>, including</w:t>
      </w:r>
      <w:r w:rsidRPr="006E26FB" w:rsidR="006E26FB">
        <w:t xml:space="preserve"> the Family Educational Rights and Privacy Act (FERPA), </w:t>
      </w:r>
      <w:r w:rsidRPr="00300EBC" w:rsidR="00BC6493">
        <w:t xml:space="preserve">the HIPAA Administrative Simplification Regulations </w:t>
      </w:r>
      <w:r w:rsidRPr="00300EBC" w:rsidR="00BC6493">
        <w:rPr>
          <w:rStyle w:val="Emphasis"/>
          <w:i w:val="0"/>
        </w:rPr>
        <w:t>and</w:t>
      </w:r>
      <w:r w:rsidRPr="00300EBC" w:rsidR="00BC6493">
        <w:rPr>
          <w:rStyle w:val="Emphasis"/>
        </w:rPr>
        <w:t xml:space="preserve"> </w:t>
      </w:r>
      <w:r w:rsidRPr="006E26FB" w:rsidR="006E26FB">
        <w:rPr>
          <w:rStyle w:val="Emphasis"/>
          <w:i w:val="0"/>
        </w:rPr>
        <w:t xml:space="preserve">the </w:t>
      </w:r>
      <w:r w:rsidRPr="00300EBC" w:rsidR="00BC6493">
        <w:rPr>
          <w:rStyle w:val="Emphasis"/>
          <w:i w:val="0"/>
        </w:rPr>
        <w:t>HITECH Act</w:t>
      </w:r>
      <w:r w:rsidRPr="00300EBC" w:rsidR="0074099F">
        <w:rPr>
          <w:sz w:val="22"/>
          <w:szCs w:val="22"/>
        </w:rPr>
        <w:t xml:space="preserve">. </w:t>
      </w:r>
      <w:r w:rsidRPr="00300EBC" w:rsidR="00BC6493">
        <w:t>Any health care provider, health plan or health care clearinghouse that transmits health information in an electronic manner is considered a Covered Entity under HIPAA</w:t>
      </w:r>
      <w:r w:rsidRPr="00300EBC" w:rsidR="0074099F">
        <w:t xml:space="preserve">. </w:t>
      </w:r>
      <w:r w:rsidRPr="00300EBC" w:rsidR="00BC6493">
        <w:t>If CONTRACTOR is legally considered a Covered Entity and/or if CONTRACTOR conducts business with Covered Entities, CONTRACTOR shall comply with HIPAA, the HIPAA Administrative Simplification Regulations and the HITECH Act</w:t>
      </w:r>
      <w:r w:rsidR="00274159">
        <w:t xml:space="preserve"> </w:t>
      </w:r>
      <w:r w:rsidRPr="00274159" w:rsidR="00274159">
        <w:t xml:space="preserve">and, as may be applicable to such data, (i) the California Confidentiality of Information Act, California Civ. Code Sec. 56.10 et seq.,  and (ii) the California Consumer Privacy Act of 2018, California Civ. Code Section 1798.100 et seq.  CONTRACTOR may, at its option, comply with the foregoing by applying for and receiving Hitrust Certification as offered by the Hitrust Alliance and meeting its Common Security Framework in compliance with </w:t>
      </w:r>
      <w:r w:rsidRPr="00E702D0" w:rsidR="007615C8">
        <w:t>ISO/IEC 27000-series</w:t>
      </w:r>
      <w:r w:rsidRPr="00274159" w:rsidR="00274159">
        <w:t xml:space="preserve"> and </w:t>
      </w:r>
      <w:r w:rsidRPr="00E702D0" w:rsidR="00FE6277">
        <w:t>HIPAA</w:t>
      </w:r>
      <w:r w:rsidRPr="00300EBC" w:rsidR="00BC6493">
        <w:t>.</w:t>
      </w:r>
    </w:p>
    <w:p w:rsidRPr="000D740E" w:rsidR="009374D4" w:rsidP="009374D4" w:rsidRDefault="009374D4" w14:paraId="3B924570" w14:textId="77777777">
      <w:pPr>
        <w:pStyle w:val="Heading3"/>
      </w:pPr>
      <w:r w:rsidRPr="000D740E">
        <w:t xml:space="preserve">CONTRACTOR shall immediately notify COMMISSION upon discovery of any breach of confidential data and information and of CONTRACTOR’s participation in legal or non-legal actions to remedy such breaches. A breach of confidential data and information shall constitute a material breach of this Contract. If CONTRACTOR is a “covered entity” or “business associate,” as the terms are defined under HIPAA, CONTRACTOR shall comply with the requirements of HIPAA and the HIPAA Rules in protecting the privacy and security of health information and providing individuals with certain rights with respect to their health information, and shall comply with the Evaluation and Investigation of Alleged Noncompliance with Client Confidentiality </w:t>
      </w:r>
      <w:r w:rsidR="00A30AAC">
        <w:t>P</w:t>
      </w:r>
      <w:r w:rsidRPr="000D740E">
        <w:t xml:space="preserve">rocess set forth in </w:t>
      </w:r>
      <w:r w:rsidRPr="009374D4">
        <w:rPr>
          <w:b/>
        </w:rPr>
        <w:t xml:space="preserve">Exhibit </w:t>
      </w:r>
      <w:r>
        <w:rPr>
          <w:b/>
        </w:rPr>
        <w:t>E</w:t>
      </w:r>
      <w:r w:rsidRPr="000D740E">
        <w:t>.</w:t>
      </w:r>
    </w:p>
    <w:p w:rsidRPr="00300EBC" w:rsidR="00F15F4C" w:rsidP="00BC6493" w:rsidRDefault="00F4640D" w14:paraId="3B924571" w14:textId="77777777">
      <w:pPr>
        <w:pStyle w:val="Heading3"/>
        <w:spacing w:after="240"/>
      </w:pPr>
      <w:r w:rsidRPr="00300EBC">
        <w:t xml:space="preserve">If applicable, CONTRACTOR shall </w:t>
      </w:r>
      <w:r w:rsidRPr="00300EBC" w:rsidR="00A0105A">
        <w:t>gather data and information in complian</w:t>
      </w:r>
      <w:r w:rsidRPr="00300EBC" w:rsidR="00B22E5E">
        <w:t>ce with the requirements of HIPA</w:t>
      </w:r>
      <w:r w:rsidRPr="00300EBC" w:rsidR="00A0105A">
        <w:t xml:space="preserve">A </w:t>
      </w:r>
      <w:r w:rsidRPr="00300EBC" w:rsidR="00774F05">
        <w:t xml:space="preserve">and Institutional Review Boards (“IRBs”), including </w:t>
      </w:r>
      <w:r w:rsidRPr="00300EBC">
        <w:t>obtain</w:t>
      </w:r>
      <w:r w:rsidRPr="00300EBC" w:rsidR="00774F05">
        <w:t>ing</w:t>
      </w:r>
      <w:r w:rsidRPr="00300EBC">
        <w:t xml:space="preserve"> informed consents</w:t>
      </w:r>
      <w:r w:rsidRPr="00300EBC" w:rsidR="0074099F">
        <w:t xml:space="preserve">. </w:t>
      </w:r>
      <w:r w:rsidRPr="00300EBC" w:rsidR="00B277CD">
        <w:t xml:space="preserve">CONTRACTOR’s </w:t>
      </w:r>
      <w:r w:rsidRPr="00300EBC" w:rsidR="00EE2F28">
        <w:t xml:space="preserve">shall disclose in all </w:t>
      </w:r>
      <w:r w:rsidRPr="00300EBC" w:rsidR="00B277CD">
        <w:t xml:space="preserve">informed consent forms used in the performance of this Contract that </w:t>
      </w:r>
      <w:r w:rsidRPr="00300EBC" w:rsidR="00EE2F28">
        <w:t xml:space="preserve">CONTRACTOR, to the extent permitted by state and federal law, will share </w:t>
      </w:r>
      <w:r w:rsidRPr="00300EBC" w:rsidR="00B277CD">
        <w:t>data and information gathered pursuant to this Contract with COMMISSION.</w:t>
      </w:r>
    </w:p>
    <w:p w:rsidRPr="00300EBC" w:rsidR="00F15F4C" w:rsidP="00EE39EB" w:rsidRDefault="00774F05" w14:paraId="3B924572" w14:textId="77777777">
      <w:pPr>
        <w:pStyle w:val="Heading1"/>
        <w:keepNext/>
        <w:rPr>
          <w:rFonts w:cs="Arial"/>
        </w:rPr>
      </w:pPr>
      <w:r w:rsidRPr="00300EBC">
        <w:rPr>
          <w:rFonts w:cs="Arial"/>
        </w:rPr>
        <w:t>proprietary rights</w:t>
      </w:r>
    </w:p>
    <w:p w:rsidRPr="00300EBC" w:rsidR="00F15F4C" w:rsidRDefault="00C67586" w14:paraId="3B924573" w14:textId="28A0F369">
      <w:pPr>
        <w:pStyle w:val="Body05"/>
        <w:ind w:left="720" w:firstLine="0"/>
      </w:pPr>
      <w:r w:rsidRPr="00300EBC">
        <w:t xml:space="preserve">COMMISSION and CONTRACTOR agree that literary, artistic and intellectual works, including software, </w:t>
      </w:r>
      <w:r w:rsidRPr="00300EBC" w:rsidR="00260A2C">
        <w:t xml:space="preserve">materials, published documents or reports </w:t>
      </w:r>
      <w:r w:rsidRPr="00300EBC">
        <w:t>created by CONTRACTOR in the performance of this Contract are works made for hire</w:t>
      </w:r>
      <w:r w:rsidRPr="00300EBC" w:rsidR="0074099F">
        <w:t xml:space="preserve">. </w:t>
      </w:r>
      <w:r w:rsidRPr="00300EBC" w:rsidR="0048357E">
        <w:t xml:space="preserve">COMMISSION shall own the copyright in </w:t>
      </w:r>
      <w:r w:rsidRPr="00300EBC">
        <w:t>all</w:t>
      </w:r>
      <w:r w:rsidRPr="00300EBC" w:rsidR="0048357E">
        <w:t xml:space="preserve"> works </w:t>
      </w:r>
      <w:r w:rsidRPr="00300EBC">
        <w:t>made for hire</w:t>
      </w:r>
      <w:r w:rsidRPr="00300EBC" w:rsidR="0074099F">
        <w:t xml:space="preserve">. </w:t>
      </w:r>
      <w:r w:rsidRPr="00300EBC">
        <w:t xml:space="preserve">CONTRACTOR shall not </w:t>
      </w:r>
      <w:r w:rsidRPr="00300EBC" w:rsidR="00C20FF3">
        <w:t>file an application for copyright registration of the works made for hire</w:t>
      </w:r>
      <w:r w:rsidRPr="00300EBC" w:rsidR="0074099F">
        <w:t xml:space="preserve">. </w:t>
      </w:r>
      <w:r w:rsidRPr="00300EBC" w:rsidR="00BC6493">
        <w:t>CONTRACTOR represents and warrants that literary, artistic and intellectual works created by CONTRACTOR in the performance of this Contract do not and will not infringe any patent, copyright, trademark or other proprietary rights, privacy rights or other rights of any third party</w:t>
      </w:r>
      <w:r w:rsidRPr="00300EBC" w:rsidR="0074099F">
        <w:t xml:space="preserve">. </w:t>
      </w:r>
      <w:r w:rsidRPr="00300EBC" w:rsidR="00BC6493">
        <w:t>To the full extent permitted by law, CONTRACTOR shall defend, indemnify and hold harmless Indemnitees, as defined in Section</w:t>
      </w:r>
      <w:r w:rsidR="00E702D0">
        <w:t xml:space="preserve"> </w:t>
      </w:r>
      <w:r w:rsidR="00E702D0">
        <w:fldChar w:fldCharType="begin"/>
      </w:r>
      <w:r w:rsidR="00E702D0">
        <w:instrText xml:space="preserve"> REF _Ref514750553 \r \h </w:instrText>
      </w:r>
      <w:r w:rsidR="00E702D0">
        <w:fldChar w:fldCharType="separate"/>
      </w:r>
      <w:r w:rsidR="00E702D0">
        <w:t>XVI</w:t>
      </w:r>
      <w:r w:rsidR="00E702D0">
        <w:fldChar w:fldCharType="end"/>
      </w:r>
      <w:r w:rsidRPr="00300EBC" w:rsidR="00BC6493">
        <w:t>, from and against any liability, claim, damage, demand, suit, cause of action, proceeding, judgment, penalty, lien, loss, expense or cost of any kind, including reasonable fees of accountants, attorneys and other professionals, and all costs associated therewith, whether actual, alleged or threatened, arising out of, pertaining to, or relating to the literary, artistic and intellectual works’ infringement of any patent, copyright, trademark or other proprietary rights, privacy rights or other rights of any third party</w:t>
      </w:r>
      <w:r w:rsidRPr="00300EBC" w:rsidR="0074099F">
        <w:t xml:space="preserve">. </w:t>
      </w:r>
      <w:r w:rsidRPr="00300EBC" w:rsidR="0048357E">
        <w:rPr>
          <w:highlight w:val="cyan"/>
        </w:rPr>
        <w:t>[</w:t>
      </w:r>
      <w:r w:rsidRPr="00300EBC" w:rsidR="00C20FF3">
        <w:rPr>
          <w:highlight w:val="cyan"/>
        </w:rPr>
        <w:t xml:space="preserve">COMMISSION and CONTRACTOR agree that </w:t>
      </w:r>
      <w:r w:rsidRPr="00300EBC" w:rsidR="00852C90">
        <w:rPr>
          <w:highlight w:val="cyan"/>
        </w:rPr>
        <w:t xml:space="preserve">any copyright in </w:t>
      </w:r>
      <w:r w:rsidRPr="00300EBC" w:rsidR="00C20FF3">
        <w:rPr>
          <w:highlight w:val="cyan"/>
        </w:rPr>
        <w:t xml:space="preserve">literary, artistic and intellectual works, including software, </w:t>
      </w:r>
      <w:r w:rsidRPr="00300EBC" w:rsidR="00260A2C">
        <w:rPr>
          <w:highlight w:val="cyan"/>
        </w:rPr>
        <w:t xml:space="preserve">materials, published documents </w:t>
      </w:r>
      <w:r w:rsidRPr="009A48F2" w:rsidR="00260A2C">
        <w:rPr>
          <w:highlight w:val="cyan"/>
        </w:rPr>
        <w:t xml:space="preserve">or reports </w:t>
      </w:r>
      <w:r w:rsidRPr="009A48F2" w:rsidR="00C20FF3">
        <w:rPr>
          <w:highlight w:val="cyan"/>
        </w:rPr>
        <w:t xml:space="preserve">created </w:t>
      </w:r>
      <w:r w:rsidRPr="00300EBC" w:rsidR="00C20FF3">
        <w:rPr>
          <w:highlight w:val="cyan"/>
        </w:rPr>
        <w:t xml:space="preserve">by CONTRACTOR in the performance of this Contract </w:t>
      </w:r>
      <w:r w:rsidRPr="00300EBC" w:rsidR="00852C90">
        <w:rPr>
          <w:highlight w:val="cyan"/>
        </w:rPr>
        <w:t>is</w:t>
      </w:r>
      <w:r w:rsidRPr="00300EBC" w:rsidR="00C20FF3">
        <w:rPr>
          <w:highlight w:val="cyan"/>
        </w:rPr>
        <w:t xml:space="preserve"> </w:t>
      </w:r>
      <w:r w:rsidRPr="00300EBC" w:rsidR="00F4640D">
        <w:rPr>
          <w:highlight w:val="cyan"/>
        </w:rPr>
        <w:t>joint</w:t>
      </w:r>
      <w:r w:rsidRPr="00300EBC" w:rsidR="00C20FF3">
        <w:rPr>
          <w:highlight w:val="cyan"/>
        </w:rPr>
        <w:t>ly</w:t>
      </w:r>
      <w:r w:rsidRPr="00300EBC" w:rsidR="00F4640D">
        <w:rPr>
          <w:highlight w:val="cyan"/>
        </w:rPr>
        <w:t xml:space="preserve"> </w:t>
      </w:r>
      <w:r w:rsidRPr="00300EBC" w:rsidR="00C20FF3">
        <w:rPr>
          <w:highlight w:val="cyan"/>
        </w:rPr>
        <w:t>owned</w:t>
      </w:r>
      <w:r w:rsidRPr="00300EBC" w:rsidR="00F4640D">
        <w:rPr>
          <w:highlight w:val="cyan"/>
        </w:rPr>
        <w:t xml:space="preserve"> </w:t>
      </w:r>
      <w:r w:rsidRPr="00300EBC" w:rsidR="00C20FF3">
        <w:rPr>
          <w:highlight w:val="cyan"/>
        </w:rPr>
        <w:t xml:space="preserve">by the </w:t>
      </w:r>
      <w:r w:rsidR="00F84B05">
        <w:rPr>
          <w:highlight w:val="cyan"/>
        </w:rPr>
        <w:t>Parties</w:t>
      </w:r>
      <w:r w:rsidRPr="00300EBC" w:rsidR="0074099F">
        <w:rPr>
          <w:highlight w:val="cyan"/>
        </w:rPr>
        <w:t xml:space="preserve">. </w:t>
      </w:r>
      <w:r w:rsidRPr="00300EBC" w:rsidR="00BC6493">
        <w:rPr>
          <w:highlight w:val="cyan"/>
        </w:rPr>
        <w:t>CONTRACTOR represents and warrants that literary, artistic and intellectual works created by CONTRACTOR in the performance of this Contract do not and will not infringe any patent, copyright, trademark or other proprietary rights, privacy rights or other rights of any third party</w:t>
      </w:r>
      <w:r w:rsidRPr="00300EBC" w:rsidR="0074099F">
        <w:rPr>
          <w:highlight w:val="cyan"/>
        </w:rPr>
        <w:t xml:space="preserve">. </w:t>
      </w:r>
      <w:r w:rsidRPr="00300EBC" w:rsidR="00BC6493">
        <w:rPr>
          <w:highlight w:val="cyan"/>
        </w:rPr>
        <w:t xml:space="preserve">To the full extent permitted by law, </w:t>
      </w:r>
      <w:r w:rsidRPr="00D02BE1" w:rsidR="00BC6493">
        <w:rPr>
          <w:highlight w:val="cyan"/>
        </w:rPr>
        <w:t>CONTRACTOR shall defend, indemnify and hold harmless Indemnitees, as defined in Section</w:t>
      </w:r>
      <w:r w:rsidR="00E702D0">
        <w:rPr>
          <w:highlight w:val="cyan"/>
        </w:rPr>
        <w:t xml:space="preserve"> </w:t>
      </w:r>
      <w:r w:rsidR="00E702D0">
        <w:rPr>
          <w:highlight w:val="cyan"/>
        </w:rPr>
        <w:fldChar w:fldCharType="begin"/>
      </w:r>
      <w:r w:rsidR="00E702D0">
        <w:rPr>
          <w:highlight w:val="cyan"/>
        </w:rPr>
        <w:instrText xml:space="preserve"> REF _Ref514750553 \r \h </w:instrText>
      </w:r>
      <w:r w:rsidR="00E702D0">
        <w:rPr>
          <w:highlight w:val="cyan"/>
        </w:rPr>
      </w:r>
      <w:r w:rsidR="00E702D0">
        <w:rPr>
          <w:highlight w:val="cyan"/>
        </w:rPr>
        <w:fldChar w:fldCharType="separate"/>
      </w:r>
      <w:r w:rsidR="00E702D0">
        <w:rPr>
          <w:highlight w:val="cyan"/>
        </w:rPr>
        <w:t>XVI</w:t>
      </w:r>
      <w:r w:rsidR="00E702D0">
        <w:rPr>
          <w:highlight w:val="cyan"/>
        </w:rPr>
        <w:fldChar w:fldCharType="end"/>
      </w:r>
      <w:r w:rsidRPr="00D02BE1" w:rsidR="00BC6493">
        <w:rPr>
          <w:highlight w:val="cyan"/>
        </w:rPr>
        <w:t xml:space="preserve">, from </w:t>
      </w:r>
      <w:r w:rsidRPr="00300EBC" w:rsidR="00BC6493">
        <w:rPr>
          <w:highlight w:val="cyan"/>
        </w:rPr>
        <w:t>and against any liability, claim, damage, demand, suit, cause of action, proceeding, judgment, penalty, lien, loss, expense or cost of any kind, including reasonable fees of accountants, attorneys and other professionals, and all costs associated therewith, whether actual, alleged or threatened, arising out of, pertaining to, or relating to the literary, artistic and intellectual works’ infringement of any patent, copyright, trademark or other proprietary rights, privacy rights or other rights of any third party</w:t>
      </w:r>
      <w:r w:rsidRPr="00300EBC" w:rsidR="0074099F">
        <w:rPr>
          <w:highlight w:val="cyan"/>
        </w:rPr>
        <w:t xml:space="preserve">. </w:t>
      </w:r>
      <w:r w:rsidRPr="00300EBC" w:rsidR="00852C90">
        <w:rPr>
          <w:highlight w:val="cyan"/>
        </w:rPr>
        <w:t xml:space="preserve">Any </w:t>
      </w:r>
      <w:r w:rsidRPr="00300EBC" w:rsidR="00F4640D">
        <w:rPr>
          <w:highlight w:val="cyan"/>
        </w:rPr>
        <w:t>licensing</w:t>
      </w:r>
      <w:r w:rsidR="00CE2ECC">
        <w:rPr>
          <w:highlight w:val="cyan"/>
        </w:rPr>
        <w:t>, assignment,</w:t>
      </w:r>
      <w:r w:rsidRPr="00300EBC" w:rsidR="00F4640D">
        <w:rPr>
          <w:highlight w:val="cyan"/>
        </w:rPr>
        <w:t xml:space="preserve"> or </w:t>
      </w:r>
      <w:r w:rsidRPr="00300EBC" w:rsidR="00C20FF3">
        <w:rPr>
          <w:highlight w:val="cyan"/>
        </w:rPr>
        <w:t>transfer of the copyright</w:t>
      </w:r>
      <w:r w:rsidRPr="00300EBC" w:rsidR="00F4640D">
        <w:rPr>
          <w:highlight w:val="cyan"/>
        </w:rPr>
        <w:t xml:space="preserve"> </w:t>
      </w:r>
      <w:r w:rsidRPr="00300EBC" w:rsidR="00C20FF3">
        <w:rPr>
          <w:highlight w:val="cyan"/>
        </w:rPr>
        <w:t>of such works</w:t>
      </w:r>
      <w:r w:rsidRPr="00300EBC" w:rsidR="00852C90">
        <w:rPr>
          <w:highlight w:val="cyan"/>
        </w:rPr>
        <w:t xml:space="preserve"> shall not be effective without the mutual consent of </w:t>
      </w:r>
      <w:r w:rsidR="00CE2ECC">
        <w:rPr>
          <w:highlight w:val="cyan"/>
        </w:rPr>
        <w:t>both</w:t>
      </w:r>
      <w:r w:rsidRPr="00300EBC" w:rsidR="00852C90">
        <w:rPr>
          <w:highlight w:val="cyan"/>
        </w:rPr>
        <w:t xml:space="preserve"> </w:t>
      </w:r>
      <w:r w:rsidR="00F84B05">
        <w:rPr>
          <w:highlight w:val="cyan"/>
        </w:rPr>
        <w:t>Parties</w:t>
      </w:r>
      <w:r w:rsidRPr="00300EBC" w:rsidR="00F4640D">
        <w:rPr>
          <w:highlight w:val="cyan"/>
        </w:rPr>
        <w:t>.</w:t>
      </w:r>
      <w:r w:rsidRPr="00300EBC" w:rsidR="00C20FF3">
        <w:rPr>
          <w:highlight w:val="cyan"/>
        </w:rPr>
        <w:t>]</w:t>
      </w:r>
    </w:p>
    <w:p w:rsidRPr="00300EBC" w:rsidR="00F15F4C" w:rsidP="00EE39EB" w:rsidRDefault="00D30163" w14:paraId="3B924574" w14:textId="77777777">
      <w:pPr>
        <w:pStyle w:val="Heading1"/>
        <w:keepNext/>
        <w:rPr>
          <w:rFonts w:cs="Arial"/>
        </w:rPr>
      </w:pPr>
      <w:bookmarkStart w:name="_Ref514750513" w:id="9"/>
      <w:r w:rsidRPr="00300EBC">
        <w:rPr>
          <w:rFonts w:cs="Arial"/>
        </w:rPr>
        <w:t xml:space="preserve">FUNDING ATTRIBUTION AND </w:t>
      </w:r>
      <w:r w:rsidRPr="00300EBC" w:rsidR="00B93F2C">
        <w:rPr>
          <w:rFonts w:cs="Arial"/>
        </w:rPr>
        <w:t>Promotional materials</w:t>
      </w:r>
      <w:bookmarkEnd w:id="9"/>
    </w:p>
    <w:p w:rsidRPr="00F52453" w:rsidR="009A48F2" w:rsidP="009A48F2" w:rsidRDefault="009A48F2" w14:paraId="25A6A2AC" w14:textId="41171C17">
      <w:pPr>
        <w:pStyle w:val="Heading2"/>
        <w:tabs>
          <w:tab w:val="clear" w:pos="1440"/>
          <w:tab w:val="num" w:pos="1620"/>
        </w:tabs>
        <w:ind w:left="1620"/>
      </w:pPr>
      <w:r w:rsidRPr="00F52453">
        <w:t xml:space="preserve">CONTRACTOR shall indicate prominently in every press release, public statement, electronic media, project signage or printed materials, including, brochures, newsletters, and reports, related to the programs and services conducted by CONTRACTOR pursuant to this Contract that the programs and services are funded by COMMISSION. CONTRACTOR shall ensure that the COMMISSION funding attribution in promotional materials, activities and publications developed in support of the program and services conducted by CONTRACTOR pursuant to this Contract conform to the formatting requirements outlined in </w:t>
      </w:r>
      <w:r w:rsidRPr="00B301B3">
        <w:rPr>
          <w:b/>
        </w:rPr>
        <w:t>Exhibit G</w:t>
      </w:r>
      <w:r>
        <w:t xml:space="preserve"> (C</w:t>
      </w:r>
      <w:r w:rsidRPr="00F52453">
        <w:t>OMMISSION’s Style Guide</w:t>
      </w:r>
      <w:r>
        <w:t xml:space="preserve">) </w:t>
      </w:r>
      <w:r w:rsidRPr="00F52453">
        <w:t xml:space="preserve">including the appropriate display of COMMISSION’s logo and a funding attribution statement. In all documents to be created and distributed by CONTRACTOR pursuant to this Contract, CONTRACTOR shall include, in a prominent location that conforms to </w:t>
      </w:r>
      <w:r w:rsidRPr="00B301B3">
        <w:rPr>
          <w:b/>
        </w:rPr>
        <w:t>Exhibit G,</w:t>
      </w:r>
      <w:r w:rsidRPr="00F52453">
        <w:t xml:space="preserve"> the COMMISSION’s logo and the statement </w:t>
      </w:r>
      <w:commentRangeStart w:id="10"/>
      <w:r w:rsidRPr="009A48F2">
        <w:rPr>
          <w:szCs w:val="24"/>
          <w:highlight w:val="cyan"/>
        </w:rPr>
        <w:t>&lt;</w:t>
      </w:r>
      <w:commentRangeEnd w:id="10"/>
      <w:r w:rsidRPr="009A48F2">
        <w:rPr>
          <w:rStyle w:val="CommentReference"/>
          <w:sz w:val="24"/>
          <w:szCs w:val="24"/>
        </w:rPr>
        <w:commentReference w:id="10"/>
      </w:r>
      <w:r w:rsidRPr="009A48F2">
        <w:rPr>
          <w:szCs w:val="24"/>
          <w:highlight w:val="cyan"/>
        </w:rPr>
        <w:t xml:space="preserve">“Funded by First 5 LA, a leading public grantmaking and child advocacy organization”, ”Funded in part by First 5 LA, a leading public grantmaking and child advocacy organization or </w:t>
      </w:r>
      <w:r w:rsidR="00312C7E">
        <w:rPr>
          <w:szCs w:val="24"/>
          <w:highlight w:val="cyan"/>
        </w:rPr>
        <w:t>“Supported</w:t>
      </w:r>
      <w:r w:rsidRPr="009A48F2">
        <w:rPr>
          <w:szCs w:val="24"/>
          <w:highlight w:val="cyan"/>
        </w:rPr>
        <w:t xml:space="preserve"> by First 5 LA, a leading public grantmaking and child advocacy organization”&gt;</w:t>
      </w:r>
      <w:r w:rsidRPr="004B3487">
        <w:rPr>
          <w:sz w:val="21"/>
          <w:szCs w:val="21"/>
        </w:rPr>
        <w:t xml:space="preserve"> </w:t>
      </w:r>
      <w:r w:rsidRPr="00F52453">
        <w:t xml:space="preserve">and shall provide COMMISSION staff with material for review and approval prior to </w:t>
      </w:r>
      <w:r>
        <w:t>finalizing the</w:t>
      </w:r>
      <w:r w:rsidRPr="00F52453">
        <w:t xml:space="preserve"> print publication or digital </w:t>
      </w:r>
      <w:r>
        <w:t>media</w:t>
      </w:r>
      <w:r w:rsidRPr="00F52453">
        <w:t>.</w:t>
      </w:r>
    </w:p>
    <w:p w:rsidRPr="00300EBC" w:rsidR="00D207AC" w:rsidP="002A52BB" w:rsidRDefault="00D207AC" w14:paraId="3B924576" w14:textId="77777777">
      <w:pPr>
        <w:pStyle w:val="Heading2"/>
      </w:pPr>
      <w:r w:rsidRPr="00300EBC">
        <w:t>If applicable to the performance of this Contract, CONTRACTOR shall also prominently display all COMMISSION supplied promotional materials, such as educational posters, banners, brochures and fliers at project and program sites</w:t>
      </w:r>
      <w:r w:rsidRPr="00300EBC" w:rsidR="0074099F">
        <w:t xml:space="preserve">. </w:t>
      </w:r>
    </w:p>
    <w:p w:rsidRPr="00300EBC" w:rsidR="00F15F4C" w:rsidRDefault="00B93F2C" w14:paraId="3B924577" w14:textId="77777777">
      <w:pPr>
        <w:pStyle w:val="Heading1"/>
        <w:rPr>
          <w:rFonts w:cs="Arial"/>
        </w:rPr>
      </w:pPr>
      <w:bookmarkStart w:name="_Ref514750573" w:id="11"/>
      <w:r w:rsidRPr="00300EBC">
        <w:rPr>
          <w:rFonts w:cs="Arial"/>
        </w:rPr>
        <w:t>ownership of personal property</w:t>
      </w:r>
      <w:bookmarkEnd w:id="11"/>
    </w:p>
    <w:p w:rsidRPr="005A7F73" w:rsidR="005A7F73" w:rsidP="005A7F73" w:rsidRDefault="005A7F73" w14:paraId="1E06A005" w14:textId="1F3B58ED">
      <w:pPr>
        <w:pStyle w:val="Body05"/>
        <w:ind w:left="720" w:firstLine="0"/>
      </w:pPr>
      <w:r w:rsidRPr="005A7F73">
        <w:t xml:space="preserve">All personal property purchased with compensation provided to CONTRACTOR from COMMISSION under this Contract Project shall become COMMISSION’s property upon the expiration or termination of this Contract, unless otherwise agreed to by COMMISSION.  COMMISSION shall exercise its option to physically retain items of tangible personal property within the thirty (30) calendar days immediately preceding and or following the completion of the project or initiative that is the subject of this Contract, whether completed within the Term of this Contract or any other subsequent agreement executed by COMMISSION and CONTRACTOR.  The terms of this Section </w:t>
      </w:r>
      <w:r>
        <w:fldChar w:fldCharType="begin"/>
      </w:r>
      <w:r>
        <w:instrText>REF _Ref514750573 \w</w:instrText>
      </w:r>
      <w:r>
        <w:fldChar w:fldCharType="separate"/>
      </w:r>
      <w:r w:rsidR="00767F29">
        <w:t>XIII</w:t>
      </w:r>
      <w:r>
        <w:fldChar w:fldCharType="end"/>
      </w:r>
      <w:r>
        <w:t xml:space="preserve"> </w:t>
      </w:r>
      <w:r w:rsidRPr="005A7F73">
        <w:t>shall survive the expiration or termination of this Contract.</w:t>
      </w:r>
    </w:p>
    <w:p w:rsidRPr="00300EBC" w:rsidR="00F15F4C" w:rsidRDefault="00D055A7" w14:paraId="3B924579" w14:textId="77777777">
      <w:pPr>
        <w:pStyle w:val="Heading1"/>
        <w:rPr>
          <w:rFonts w:cs="Arial"/>
        </w:rPr>
      </w:pPr>
      <w:r w:rsidRPr="00300EBC">
        <w:rPr>
          <w:rFonts w:cs="Arial"/>
        </w:rPr>
        <w:t>CONFLICT OF INTEREST</w:t>
      </w:r>
      <w:r w:rsidR="007C176F">
        <w:rPr>
          <w:rFonts w:cs="Arial"/>
        </w:rPr>
        <w:t xml:space="preserve"> AND CONFIDENTIALITY</w:t>
      </w:r>
    </w:p>
    <w:p w:rsidRPr="00300EBC" w:rsidR="00463017" w:rsidP="00463017" w:rsidRDefault="00463017" w14:paraId="3B92457A" w14:textId="60669ACB">
      <w:pPr>
        <w:pStyle w:val="Body05"/>
        <w:ind w:left="720" w:firstLine="0"/>
      </w:pPr>
      <w:r w:rsidRPr="00300EBC">
        <w:t xml:space="preserve">CONTRACTOR and its officials, officers, directors, employees, associates and subcontractors, if any, will comply with all conflict of interest statutes of the State of California applicable to CONTRACTOR’s services under this Contract, including, but not limited to, the Political Reform Act (Government Code Sections 81000, </w:t>
      </w:r>
      <w:r w:rsidRPr="00300EBC">
        <w:rPr>
          <w:i/>
          <w:iCs/>
        </w:rPr>
        <w:t>et seq</w:t>
      </w:r>
      <w:r w:rsidRPr="00300EBC">
        <w:t>.) and Government Code Section 1090</w:t>
      </w:r>
      <w:r w:rsidR="008F5B2C">
        <w:t xml:space="preserve">, </w:t>
      </w:r>
      <w:r w:rsidR="008F5B2C">
        <w:rPr>
          <w:i/>
        </w:rPr>
        <w:t>et seq</w:t>
      </w:r>
      <w:r w:rsidRPr="00300EBC" w:rsidR="0074099F">
        <w:t xml:space="preserve">. </w:t>
      </w:r>
      <w:r w:rsidRPr="00300EBC">
        <w:t>During the term of this Contract, CONTRACTOR shall retain the right to perform similar services not related to the COMMISSION for other clients, but CONTRACTOR and its officials, officers, directors, employees, associates and subcontractors shall not provide evaluation, advice or technical assistance regarding the project or initiative that is the subject of this Contract to any COMMISSION grantee, collaborator, partner or contractor with which the CONTRACTOR or its officials, officers, directors, employees, associates and subcontractors has a prior or existing business relationship without the prior written approval of COMMISSION’s Executive Director or Executive Director’s designee</w:t>
      </w:r>
      <w:r w:rsidRPr="00300EBC" w:rsidR="0074099F">
        <w:t xml:space="preserve">. </w:t>
      </w:r>
      <w:r w:rsidRPr="00300EBC">
        <w:t>CONTRACTOR and its officials, officers,  directors, employees, associates and subcontractors shall not accept work, income, compensation, employment or gifts, whether actual or promised, from another person or entity for whom CONTRACTOR is not currently performing work that would require CONTRACTOR or one of its officials, officers, directors, employees, associates or subcontractors to abstain from making, participating in or attempting to influence a governmental decision under this Contract pursuant to a conflict of interest statute</w:t>
      </w:r>
      <w:r w:rsidRPr="00300EBC" w:rsidR="0074099F">
        <w:t xml:space="preserve">. </w:t>
      </w:r>
      <w:r w:rsidRPr="00300EBC">
        <w:rPr>
          <w:bCs/>
          <w:iCs/>
        </w:rPr>
        <w:t>CONTRACTOR shall maintain the confidentiality of any confidential information obtained from COMMISSION</w:t>
      </w:r>
      <w:r w:rsidR="00FE1B2E">
        <w:rPr>
          <w:bCs/>
          <w:iCs/>
        </w:rPr>
        <w:t xml:space="preserve"> </w:t>
      </w:r>
      <w:r w:rsidRPr="00300EBC">
        <w:rPr>
          <w:bCs/>
          <w:iCs/>
        </w:rPr>
        <w:t>during the term of this Contract and shall not use such information for personal or commercial gain outside of the scope of this Contract</w:t>
      </w:r>
      <w:r w:rsidRPr="00300EBC" w:rsidR="0074099F">
        <w:rPr>
          <w:bCs/>
          <w:iCs/>
        </w:rPr>
        <w:t xml:space="preserve">. </w:t>
      </w:r>
      <w:r w:rsidRPr="00300EBC">
        <w:rPr>
          <w:bCs/>
          <w:iCs/>
        </w:rPr>
        <w:t>The term “confidential information” shall mean any and all information that is disclosed by COMMISSION to CONTRACTOR verbally, electronically, visually or in a written or other tangible form that is either identified or should be reasonably understood to be confidential or proprietary</w:t>
      </w:r>
      <w:r w:rsidRPr="00300EBC" w:rsidR="0074099F">
        <w:rPr>
          <w:bCs/>
          <w:iCs/>
        </w:rPr>
        <w:t xml:space="preserve">. </w:t>
      </w:r>
      <w:r w:rsidRPr="00300EBC">
        <w:rPr>
          <w:bCs/>
          <w:iCs/>
        </w:rPr>
        <w:t xml:space="preserve">CONTRACTOR shall not subsequently solicit or accept employment or compensation under any program, grant or service from COMMISSION </w:t>
      </w:r>
      <w:r w:rsidRPr="00300EBC">
        <w:rPr>
          <w:lang w:eastAsia="ko-KR"/>
        </w:rPr>
        <w:t>that</w:t>
      </w:r>
      <w:r w:rsidRPr="00300EBC">
        <w:rPr>
          <w:bCs/>
          <w:iCs/>
        </w:rPr>
        <w:t xml:space="preserve"> results from or arises out of the </w:t>
      </w:r>
      <w:r w:rsidRPr="00300EBC" w:rsidR="00967A21">
        <w:rPr>
          <w:highlight w:val="yellow"/>
          <w:u w:val="single"/>
        </w:rPr>
        <w:fldChar w:fldCharType="begin"/>
      </w:r>
      <w:r w:rsidRPr="00300EBC" w:rsidR="00342BD2">
        <w:rPr>
          <w:highlight w:val="yellow"/>
          <w:u w:val="single"/>
        </w:rPr>
        <w:instrText xml:space="preserve"> MERGEFIELD  Program_Name \* Upper </w:instrText>
      </w:r>
      <w:r w:rsidRPr="00300EBC" w:rsidR="00967A21">
        <w:rPr>
          <w:highlight w:val="yellow"/>
          <w:u w:val="single"/>
        </w:rPr>
        <w:fldChar w:fldCharType="separate"/>
      </w:r>
      <w:r w:rsidR="00767F29">
        <w:rPr>
          <w:noProof/>
          <w:highlight w:val="yellow"/>
          <w:u w:val="single"/>
        </w:rPr>
        <w:t>«PROGRAM_NAME»</w:t>
      </w:r>
      <w:r w:rsidRPr="00300EBC" w:rsidR="00967A21">
        <w:rPr>
          <w:highlight w:val="yellow"/>
          <w:u w:val="single"/>
        </w:rPr>
        <w:fldChar w:fldCharType="end"/>
      </w:r>
      <w:r w:rsidRPr="00300EBC" w:rsidR="00D556E8">
        <w:rPr>
          <w:u w:val="single"/>
        </w:rPr>
        <w:t xml:space="preserve"> </w:t>
      </w:r>
      <w:r w:rsidRPr="00300EBC" w:rsidR="00D556E8">
        <w:rPr>
          <w:caps/>
          <w:u w:val="single"/>
        </w:rPr>
        <w:t>Program</w:t>
      </w:r>
      <w:r w:rsidRPr="00300EBC" w:rsidR="0046508A">
        <w:rPr>
          <w:bCs/>
          <w:iCs/>
          <w:noProof/>
        </w:rPr>
        <w:t xml:space="preserve"> w</w:t>
      </w:r>
      <w:r w:rsidRPr="00300EBC">
        <w:rPr>
          <w:bCs/>
          <w:iCs/>
          <w:noProof/>
        </w:rPr>
        <w:t>ithout the prior written consent of COMMISSION’s Executive Director or Executive Director’s designee.</w:t>
      </w:r>
    </w:p>
    <w:p w:rsidRPr="00300EBC" w:rsidR="00F15F4C" w:rsidRDefault="00DB3608" w14:paraId="3B924583" w14:textId="77777777">
      <w:pPr>
        <w:pStyle w:val="Heading1"/>
        <w:rPr>
          <w:rFonts w:cs="Arial"/>
        </w:rPr>
      </w:pPr>
      <w:bookmarkStart w:name="_Ref514750587" w:id="12"/>
      <w:r w:rsidRPr="00300EBC">
        <w:rPr>
          <w:rFonts w:cs="Arial"/>
        </w:rPr>
        <w:t>INSURANCE</w:t>
      </w:r>
      <w:bookmarkEnd w:id="12"/>
    </w:p>
    <w:p w:rsidRPr="00300EBC" w:rsidR="00F15F4C" w:rsidRDefault="00EC22E8" w14:paraId="3B924584" w14:textId="77777777">
      <w:pPr>
        <w:pStyle w:val="Heading2"/>
      </w:pPr>
      <w:bookmarkStart w:name="_Ref514750599" w:id="13"/>
      <w:r w:rsidRPr="00300EBC">
        <w:t>CONTRACTOR</w:t>
      </w:r>
      <w:r w:rsidRPr="00300EBC" w:rsidR="00FD1471">
        <w:t>, at its own expense,</w:t>
      </w:r>
      <w:r w:rsidRPr="00300EBC" w:rsidR="00892334">
        <w:t xml:space="preserve"> shall </w:t>
      </w:r>
      <w:r w:rsidRPr="00300EBC" w:rsidR="00A01FA7">
        <w:t xml:space="preserve">obtain and maintain </w:t>
      </w:r>
      <w:r w:rsidRPr="00300EBC" w:rsidR="008270AF">
        <w:t xml:space="preserve">at all times during the term of this Contract </w:t>
      </w:r>
      <w:r w:rsidRPr="00300EBC" w:rsidR="00A01FA7">
        <w:t xml:space="preserve">the following </w:t>
      </w:r>
      <w:r w:rsidRPr="00300EBC" w:rsidR="00892334">
        <w:t xml:space="preserve">policies </w:t>
      </w:r>
      <w:r w:rsidRPr="00300EBC" w:rsidR="008270AF">
        <w:t>of insurance with</w:t>
      </w:r>
      <w:r w:rsidRPr="00300EBC" w:rsidR="00F014E5">
        <w:t xml:space="preserve"> </w:t>
      </w:r>
      <w:r w:rsidRPr="00300EBC" w:rsidR="00FD1471">
        <w:t xml:space="preserve">the </w:t>
      </w:r>
      <w:r w:rsidRPr="00300EBC" w:rsidR="00F014E5">
        <w:t>minimum</w:t>
      </w:r>
      <w:r w:rsidRPr="00300EBC" w:rsidR="00F4640D">
        <w:t xml:space="preserve"> limits indicated below</w:t>
      </w:r>
      <w:r w:rsidRPr="00300EBC" w:rsidR="00E979DC">
        <w:t>, unless otherwise approved in writing by COMMISSION’s Executive Director</w:t>
      </w:r>
      <w:r w:rsidRPr="00300EBC" w:rsidR="008E7619">
        <w:t xml:space="preserve"> or </w:t>
      </w:r>
      <w:r w:rsidRPr="00300EBC" w:rsidR="000A7963">
        <w:rPr>
          <w:noProof/>
        </w:rPr>
        <w:t>Executive Director’s</w:t>
      </w:r>
      <w:r w:rsidRPr="00300EBC" w:rsidR="000A7963">
        <w:t xml:space="preserve"> </w:t>
      </w:r>
      <w:r w:rsidRPr="00300EBC" w:rsidR="008E7619">
        <w:t>designee</w:t>
      </w:r>
      <w:r w:rsidRPr="00300EBC" w:rsidR="00F4640D">
        <w:t>:</w:t>
      </w:r>
      <w:bookmarkEnd w:id="13"/>
    </w:p>
    <w:p w:rsidRPr="00835716" w:rsidR="00835716" w:rsidP="00835716" w:rsidRDefault="004148E6" w14:paraId="55F9880C" w14:textId="1E0DFE06">
      <w:pPr>
        <w:pStyle w:val="Heading3"/>
        <w:rPr>
          <w:szCs w:val="24"/>
        </w:rPr>
      </w:pPr>
      <w:r w:rsidRPr="00835716">
        <w:rPr>
          <w:szCs w:val="24"/>
        </w:rPr>
        <w:t xml:space="preserve">Commercial General Liability coverage with minimum limits of one million dollars ($1,000,000) per occurrence and two million dollars ($2,000,000) General </w:t>
      </w:r>
      <w:commentRangeStart w:id="14"/>
      <w:r w:rsidRPr="00835716">
        <w:rPr>
          <w:szCs w:val="24"/>
        </w:rPr>
        <w:t>Aggregat</w:t>
      </w:r>
      <w:r w:rsidRPr="00300EBC">
        <w:rPr>
          <w:szCs w:val="24"/>
        </w:rPr>
        <w:t>e</w:t>
      </w:r>
      <w:commentRangeEnd w:id="14"/>
      <w:r w:rsidRPr="00835716">
        <w:rPr>
          <w:rStyle w:val="CommentReference"/>
          <w:rFonts w:cs="Times New Roman"/>
          <w:bCs w:val="0"/>
          <w:szCs w:val="24"/>
        </w:rPr>
        <w:commentReference w:id="14"/>
      </w:r>
      <w:r w:rsidRPr="00835716">
        <w:rPr>
          <w:szCs w:val="24"/>
        </w:rPr>
        <w:t xml:space="preserve">. Coverage shall be at least as broad as Insurance Services Office (ISO) Form CG 00 01 covering Commercial General Liability on an occurrence basis, including products and completed operations, property damage, bodily injury and personal and advertising </w:t>
      </w:r>
      <w:commentRangeStart w:id="15"/>
      <w:r w:rsidRPr="00835716">
        <w:rPr>
          <w:szCs w:val="24"/>
        </w:rPr>
        <w:t>injur</w:t>
      </w:r>
      <w:r w:rsidRPr="00300EBC">
        <w:rPr>
          <w:szCs w:val="24"/>
        </w:rPr>
        <w:t>y</w:t>
      </w:r>
      <w:commentRangeEnd w:id="15"/>
      <w:r w:rsidRPr="00835716">
        <w:rPr>
          <w:szCs w:val="24"/>
        </w:rPr>
        <w:commentReference w:id="15"/>
      </w:r>
      <w:r w:rsidRPr="00835716">
        <w:rPr>
          <w:szCs w:val="24"/>
        </w:rPr>
        <w:t>.</w:t>
      </w:r>
      <w:r w:rsidR="00835716">
        <w:rPr>
          <w:szCs w:val="24"/>
        </w:rPr>
        <w:t xml:space="preserve"> </w:t>
      </w:r>
      <w:r w:rsidRPr="00835716" w:rsidR="00835716">
        <w:rPr>
          <w:szCs w:val="24"/>
        </w:rPr>
        <w:t xml:space="preserve">If the policy is on a claims-made basis, the retroactive and continuity dates must be before the effective date of this Contract or the beginning of Contractor’s performance of services under this Contract.  If the policy is on a claims-made basis, CONTRACTOR shall maintain the insurance for three (3) years after the completion of Contractor’s services under this Contract and if the coverage is cancelled or non-renewed and not placed with another claims-made policy with a retroactive date prior to the effective date of this Contract or the beginning of Contractor’s performance of services under this Contract, Contractor must purchase extended reporting coverage for a minimum of three (3) years after the completion of Contractor’s services under this </w:t>
      </w:r>
      <w:commentRangeStart w:id="16"/>
      <w:r w:rsidRPr="00B23261" w:rsidR="008D1921">
        <w:rPr>
          <w:szCs w:val="24"/>
        </w:rPr>
        <w:t>Contract.</w:t>
      </w:r>
      <w:commentRangeEnd w:id="16"/>
      <w:r w:rsidR="008D1921">
        <w:rPr>
          <w:rStyle w:val="CommentReference"/>
          <w:rFonts w:cs="Times New Roman"/>
          <w:bCs w:val="0"/>
        </w:rPr>
        <w:commentReference w:id="16"/>
      </w:r>
    </w:p>
    <w:p w:rsidRPr="00300EBC" w:rsidR="00446890" w:rsidP="00446890" w:rsidRDefault="007C176F" w14:paraId="3B924586" w14:textId="164FA3D9">
      <w:pPr>
        <w:pStyle w:val="Heading3"/>
      </w:pPr>
      <w:r w:rsidRPr="00835716">
        <w:rPr>
          <w:szCs w:val="24"/>
        </w:rPr>
        <w:t>Business Auto Liability coverage on ISO</w:t>
      </w:r>
      <w:r w:rsidRPr="008E4D48">
        <w:t xml:space="preserve"> Business Auto Coverage forms </w:t>
      </w:r>
      <w:r>
        <w:t xml:space="preserve">with minimum </w:t>
      </w:r>
      <w:r w:rsidRPr="008E4D48">
        <w:t>limit</w:t>
      </w:r>
      <w:r>
        <w:t>s</w:t>
      </w:r>
      <w:r w:rsidRPr="008E4D48">
        <w:t xml:space="preserve"> of one million dollars ($1,000,000) per accident for bodily injury and property damage. </w:t>
      </w:r>
      <w:r w:rsidRPr="00A168FD">
        <w:t xml:space="preserve">Insurance shall cover liability arising out of </w:t>
      </w:r>
      <w:r>
        <w:t>CONTRACTOR’s</w:t>
      </w:r>
      <w:r w:rsidRPr="00A168FD">
        <w:t xml:space="preserve"> use of autos pursuant to this Contract, including owned, leased, hired, or non-owned autos, as each may be applicable.</w:t>
      </w:r>
      <w:r w:rsidRPr="00300EBC" w:rsidR="0074099F">
        <w:t xml:space="preserve"> </w:t>
      </w:r>
      <w:r w:rsidRPr="00300EBC" w:rsidR="00446890">
        <w:t xml:space="preserve">Coverage shall be as broad as Insurance Services Office (ISO) </w:t>
      </w:r>
      <w:r w:rsidRPr="00F52453" w:rsidR="008D1921">
        <w:t>Form CA 00 01</w:t>
      </w:r>
      <w:r w:rsidRPr="00300EBC" w:rsidR="0074099F">
        <w:t xml:space="preserve">. </w:t>
      </w:r>
    </w:p>
    <w:p w:rsidR="00A156A1" w:rsidP="008D1921" w:rsidRDefault="00446890" w14:paraId="715E8844" w14:textId="0C992637">
      <w:pPr>
        <w:pStyle w:val="Heading3"/>
      </w:pPr>
      <w:r w:rsidRPr="00300EBC">
        <w:t xml:space="preserve">Workers’ Compensation Insurance as required by the State of California and with minimum statutory limits and Employers’ Liability Insurance with a minimum limit of one million dollars ($1,000,000) per accident and per employee and in the Aggregate for </w:t>
      </w:r>
      <w:commentRangeStart w:id="17"/>
      <w:commentRangeStart w:id="18"/>
      <w:commentRangeStart w:id="19"/>
      <w:commentRangeStart w:id="20"/>
      <w:commentRangeStart w:id="21"/>
      <w:r w:rsidRPr="00F52453" w:rsidR="008D1921">
        <w:t>disease</w:t>
      </w:r>
      <w:commentRangeEnd w:id="17"/>
      <w:r w:rsidR="008D1921">
        <w:rPr>
          <w:rStyle w:val="CommentReference"/>
          <w:rFonts w:cs="Times New Roman"/>
          <w:bCs w:val="0"/>
        </w:rPr>
        <w:commentReference w:id="17"/>
      </w:r>
      <w:commentRangeEnd w:id="18"/>
      <w:r w:rsidR="009E5A14">
        <w:rPr>
          <w:rStyle w:val="CommentReference"/>
          <w:rFonts w:cs="Times New Roman"/>
          <w:bCs w:val="0"/>
        </w:rPr>
        <w:commentReference w:id="18"/>
      </w:r>
      <w:commentRangeEnd w:id="19"/>
      <w:r w:rsidR="00E702D0">
        <w:rPr>
          <w:rStyle w:val="CommentReference"/>
          <w:rFonts w:cs="Times New Roman"/>
          <w:bCs w:val="0"/>
        </w:rPr>
        <w:commentReference w:id="19"/>
      </w:r>
      <w:commentRangeEnd w:id="20"/>
      <w:r w:rsidR="008D1921">
        <w:rPr>
          <w:rStyle w:val="CommentReference"/>
          <w:rFonts w:cs="Times New Roman"/>
          <w:bCs w:val="0"/>
        </w:rPr>
        <w:commentReference w:id="20"/>
      </w:r>
      <w:commentRangeEnd w:id="21"/>
      <w:r w:rsidR="008D1921">
        <w:rPr>
          <w:rStyle w:val="CommentReference"/>
          <w:rFonts w:cs="Times New Roman"/>
          <w:bCs w:val="0"/>
        </w:rPr>
        <w:commentReference w:id="21"/>
      </w:r>
      <w:r w:rsidR="008D1921">
        <w:t>.</w:t>
      </w:r>
    </w:p>
    <w:p w:rsidRPr="00300EBC" w:rsidR="00446890" w:rsidP="00A156A1" w:rsidRDefault="00446890" w14:paraId="3B92458A" w14:textId="41620D3A">
      <w:pPr>
        <w:pStyle w:val="Heading2"/>
      </w:pPr>
      <w:r w:rsidRPr="00300EBC">
        <w:t xml:space="preserve">The policies of insurance required under this Section </w:t>
      </w:r>
      <w:r>
        <w:fldChar w:fldCharType="begin"/>
      </w:r>
      <w:r>
        <w:instrText>REF _Ref514750587 \w</w:instrText>
      </w:r>
      <w:r>
        <w:fldChar w:fldCharType="separate"/>
      </w:r>
      <w:r w:rsidR="00767F29">
        <w:t>XV</w:t>
      </w:r>
      <w:r>
        <w:fldChar w:fldCharType="end"/>
      </w:r>
      <w:r w:rsidR="00D02BE1">
        <w:t xml:space="preserve"> </w:t>
      </w:r>
      <w:r w:rsidRPr="00300EBC">
        <w:t>shall be issued by insurers authorized to do business in the State of California, with a minimum A.M</w:t>
      </w:r>
      <w:r w:rsidRPr="00300EBC" w:rsidR="0074099F">
        <w:t xml:space="preserve">. </w:t>
      </w:r>
      <w:r w:rsidRPr="00300EBC">
        <w:t>Best’s Insurance rating of A:VIII, unless otherwise approved in writing by COMMISSION’s Executive Director or</w:t>
      </w:r>
      <w:r w:rsidRPr="00300EBC" w:rsidR="000A7963">
        <w:t xml:space="preserve"> Executive Director’s</w:t>
      </w:r>
      <w:r w:rsidRPr="00300EBC">
        <w:t xml:space="preserve"> designee.</w:t>
      </w:r>
    </w:p>
    <w:p w:rsidRPr="00300EBC" w:rsidR="00446890" w:rsidP="00446890" w:rsidRDefault="00446890" w14:paraId="3B92458B" w14:textId="77777777">
      <w:pPr>
        <w:pStyle w:val="Heading2"/>
      </w:pPr>
      <w:r w:rsidRPr="00300EBC">
        <w:t>All insurance coverage shall be provided on a “pay on behalf” basis, with defense costs payable in addition to policy limits</w:t>
      </w:r>
      <w:r w:rsidRPr="00300EBC" w:rsidR="0074099F">
        <w:t xml:space="preserve">. </w:t>
      </w:r>
      <w:r w:rsidRPr="00300EBC">
        <w:t>There shall be no cross liability exclusion on any policy of insurance.</w:t>
      </w:r>
    </w:p>
    <w:p w:rsidRPr="00300EBC" w:rsidR="00446890" w:rsidP="00446890" w:rsidRDefault="00446890" w14:paraId="3B92458C" w14:textId="77777777">
      <w:pPr>
        <w:pStyle w:val="Heading2"/>
        <w:rPr>
          <w:szCs w:val="24"/>
        </w:rPr>
      </w:pPr>
      <w:bookmarkStart w:name="_Ref514750630" w:id="23"/>
      <w:r w:rsidRPr="00300EBC">
        <w:t>T</w:t>
      </w:r>
      <w:r w:rsidRPr="00300EBC">
        <w:rPr>
          <w:szCs w:val="24"/>
        </w:rPr>
        <w:t>he following endorsements are required by the COMMISSION:</w:t>
      </w:r>
      <w:bookmarkEnd w:id="23"/>
    </w:p>
    <w:p w:rsidRPr="00300EBC" w:rsidR="004148E6" w:rsidP="004148E6" w:rsidRDefault="004148E6" w14:paraId="0AD04716" w14:textId="77777777">
      <w:pPr>
        <w:pStyle w:val="Heading3"/>
        <w:rPr>
          <w:szCs w:val="24"/>
        </w:rPr>
      </w:pPr>
      <w:commentRangeStart w:id="24"/>
      <w:r w:rsidRPr="00300EBC">
        <w:rPr>
          <w:iCs/>
          <w:szCs w:val="24"/>
        </w:rPr>
        <w:t>The Commercial General Liability and Business Auto Liability</w:t>
      </w:r>
      <w:commentRangeEnd w:id="24"/>
      <w:r>
        <w:rPr>
          <w:rStyle w:val="CommentReference"/>
          <w:rFonts w:cs="Times New Roman"/>
          <w:bCs w:val="0"/>
        </w:rPr>
        <w:commentReference w:id="24"/>
      </w:r>
      <w:r w:rsidRPr="00300EBC">
        <w:rPr>
          <w:iCs/>
          <w:szCs w:val="24"/>
        </w:rPr>
        <w:t xml:space="preserve"> policies are to contain or be endorsed to contain the “Los Angeles County Children and Families First – Proposition 10 Commission”, or if abbreviated, “LA Cty Prop 10 Commn.”, its </w:t>
      </w:r>
      <w:r w:rsidRPr="00300EBC">
        <w:t xml:space="preserve">officials, </w:t>
      </w:r>
      <w:r w:rsidRPr="00300EBC">
        <w:rPr>
          <w:iCs/>
          <w:szCs w:val="24"/>
        </w:rPr>
        <w:t>officers, directors, agents, consultants and employees as additional insureds with respect to liability and defense of claims arising out of services or operations performed by or on behalf of CONTRACTOR. A Blanket Additional Insured endorsement indicating Additional Insured status “as required by written contract or agreement” is acceptable.</w:t>
      </w:r>
    </w:p>
    <w:p w:rsidRPr="00300EBC" w:rsidR="004148E6" w:rsidP="004148E6" w:rsidRDefault="004148E6" w14:paraId="7343C8AB" w14:textId="77777777">
      <w:pPr>
        <w:pStyle w:val="Heading3"/>
        <w:rPr>
          <w:szCs w:val="24"/>
        </w:rPr>
      </w:pPr>
      <w:commentRangeStart w:id="25"/>
      <w:r w:rsidRPr="00300EBC">
        <w:rPr>
          <w:iCs/>
          <w:szCs w:val="24"/>
        </w:rPr>
        <w:t xml:space="preserve">The Commercial General Liability and Business Auto Liability </w:t>
      </w:r>
      <w:commentRangeEnd w:id="25"/>
      <w:r>
        <w:rPr>
          <w:rStyle w:val="CommentReference"/>
          <w:rFonts w:cs="Times New Roman"/>
          <w:bCs w:val="0"/>
        </w:rPr>
        <w:commentReference w:id="25"/>
      </w:r>
      <w:r w:rsidRPr="00300EBC">
        <w:rPr>
          <w:iCs/>
          <w:szCs w:val="24"/>
        </w:rPr>
        <w:t>policies shall be or endorsed to be primary and non-contributing as respects the “Los Angeles County Children and Families First – Proposition 10 Commission”, or if abbreviated, “LA Cty Prop 10 Commn.”, its officials, officers, directors, agents, consultants and employees.</w:t>
      </w:r>
    </w:p>
    <w:p w:rsidRPr="00300EBC" w:rsidR="00446890" w:rsidP="00446890" w:rsidRDefault="00446890" w14:paraId="3B924590" w14:textId="00642C69">
      <w:pPr>
        <w:pStyle w:val="Heading3"/>
      </w:pPr>
      <w:bookmarkStart w:name="_Ref514750636" w:id="26"/>
      <w:r w:rsidRPr="00300EBC">
        <w:rPr>
          <w:iCs/>
          <w:szCs w:val="24"/>
        </w:rPr>
        <w:t>No policies of in</w:t>
      </w:r>
      <w:r w:rsidRPr="00300EBC">
        <w:rPr>
          <w:iCs/>
          <w:szCs w:val="28"/>
        </w:rPr>
        <w:t xml:space="preserve">surance provided to comply with this Section </w:t>
      </w:r>
      <w:r w:rsidR="00D02BE1">
        <w:rPr>
          <w:iCs/>
          <w:szCs w:val="28"/>
        </w:rPr>
        <w:fldChar w:fldCharType="begin"/>
      </w:r>
      <w:r w:rsidR="00D02BE1">
        <w:rPr>
          <w:iCs/>
          <w:szCs w:val="28"/>
        </w:rPr>
        <w:instrText xml:space="preserve"> REF _Ref514750587 \w </w:instrText>
      </w:r>
      <w:r w:rsidR="00D02BE1">
        <w:rPr>
          <w:iCs/>
          <w:szCs w:val="28"/>
        </w:rPr>
        <w:fldChar w:fldCharType="separate"/>
      </w:r>
      <w:r w:rsidR="00767F29">
        <w:rPr>
          <w:iCs/>
          <w:szCs w:val="28"/>
        </w:rPr>
        <w:t>XV</w:t>
      </w:r>
      <w:r w:rsidR="00D02BE1">
        <w:rPr>
          <w:iCs/>
          <w:szCs w:val="28"/>
        </w:rPr>
        <w:fldChar w:fldCharType="end"/>
      </w:r>
      <w:r w:rsidR="00D02BE1">
        <w:rPr>
          <w:iCs/>
          <w:szCs w:val="28"/>
        </w:rPr>
        <w:t xml:space="preserve"> </w:t>
      </w:r>
      <w:r w:rsidRPr="00300EBC">
        <w:rPr>
          <w:iCs/>
          <w:szCs w:val="28"/>
        </w:rPr>
        <w:t>shall prohibit CONTRACTOR, or CONTRACTOR’s employees or agents, from waiving the right of subrogation prior to a loss</w:t>
      </w:r>
      <w:r w:rsidRPr="00300EBC" w:rsidR="0074099F">
        <w:rPr>
          <w:iCs/>
          <w:szCs w:val="28"/>
        </w:rPr>
        <w:t xml:space="preserve">. </w:t>
      </w:r>
      <w:r w:rsidRPr="00300EBC">
        <w:rPr>
          <w:iCs/>
          <w:szCs w:val="28"/>
        </w:rPr>
        <w:t>CONTRACTOR waives any right of subrogation that CONTRACTOR or CONTRACTOR’s insurer may acquire against COMMISSION</w:t>
      </w:r>
      <w:r w:rsidRPr="00300EBC" w:rsidR="0074099F">
        <w:rPr>
          <w:iCs/>
          <w:szCs w:val="28"/>
        </w:rPr>
        <w:t xml:space="preserve">. </w:t>
      </w:r>
      <w:r w:rsidRPr="00300EBC">
        <w:rPr>
          <w:iCs/>
          <w:szCs w:val="28"/>
        </w:rPr>
        <w:t>CONTRACTOR shall obtain any endorsement that may be necessary to effect this waiver of subrogation</w:t>
      </w:r>
      <w:r w:rsidRPr="00300EBC" w:rsidR="0074099F">
        <w:rPr>
          <w:iCs/>
          <w:szCs w:val="28"/>
        </w:rPr>
        <w:t xml:space="preserve">. </w:t>
      </w:r>
      <w:r w:rsidRPr="00300EBC">
        <w:rPr>
          <w:iCs/>
          <w:szCs w:val="28"/>
        </w:rPr>
        <w:t xml:space="preserve">The Workers’ Compensation policy as required by Paragraph </w:t>
      </w:r>
      <w:r w:rsidR="00D02BE1">
        <w:rPr>
          <w:iCs/>
          <w:szCs w:val="28"/>
        </w:rPr>
        <w:fldChar w:fldCharType="begin"/>
      </w:r>
      <w:r w:rsidR="00D02BE1">
        <w:rPr>
          <w:iCs/>
          <w:szCs w:val="28"/>
        </w:rPr>
        <w:instrText xml:space="preserve"> REF _Ref514750599 \n </w:instrText>
      </w:r>
      <w:r w:rsidR="00D02BE1">
        <w:rPr>
          <w:iCs/>
          <w:szCs w:val="28"/>
        </w:rPr>
        <w:fldChar w:fldCharType="separate"/>
      </w:r>
      <w:r w:rsidR="00767F29">
        <w:rPr>
          <w:iCs/>
          <w:szCs w:val="28"/>
        </w:rPr>
        <w:t>A</w:t>
      </w:r>
      <w:r w:rsidR="00D02BE1">
        <w:rPr>
          <w:iCs/>
          <w:szCs w:val="28"/>
        </w:rPr>
        <w:fldChar w:fldCharType="end"/>
      </w:r>
      <w:r w:rsidR="00D02BE1">
        <w:rPr>
          <w:iCs/>
          <w:szCs w:val="28"/>
        </w:rPr>
        <w:t xml:space="preserve"> </w:t>
      </w:r>
      <w:r w:rsidRPr="00300EBC">
        <w:rPr>
          <w:iCs/>
          <w:szCs w:val="28"/>
        </w:rPr>
        <w:t xml:space="preserve">of this Section </w:t>
      </w:r>
      <w:r w:rsidR="00D02BE1">
        <w:rPr>
          <w:iCs/>
          <w:szCs w:val="28"/>
        </w:rPr>
        <w:fldChar w:fldCharType="begin"/>
      </w:r>
      <w:r w:rsidR="00D02BE1">
        <w:rPr>
          <w:iCs/>
          <w:szCs w:val="28"/>
        </w:rPr>
        <w:instrText xml:space="preserve"> REF _Ref514750587 \w </w:instrText>
      </w:r>
      <w:r w:rsidR="00D02BE1">
        <w:rPr>
          <w:iCs/>
          <w:szCs w:val="28"/>
        </w:rPr>
        <w:fldChar w:fldCharType="separate"/>
      </w:r>
      <w:r w:rsidR="00767F29">
        <w:rPr>
          <w:iCs/>
          <w:szCs w:val="28"/>
        </w:rPr>
        <w:t>XV</w:t>
      </w:r>
      <w:r w:rsidR="00D02BE1">
        <w:rPr>
          <w:iCs/>
          <w:szCs w:val="28"/>
        </w:rPr>
        <w:fldChar w:fldCharType="end"/>
      </w:r>
      <w:r w:rsidR="00D02BE1">
        <w:rPr>
          <w:iCs/>
          <w:szCs w:val="28"/>
        </w:rPr>
        <w:t xml:space="preserve"> </w:t>
      </w:r>
      <w:r w:rsidRPr="00300EBC">
        <w:rPr>
          <w:iCs/>
          <w:szCs w:val="28"/>
        </w:rPr>
        <w:t xml:space="preserve">shall include a waiver of subrogation endorsement as required in this Paragraph </w:t>
      </w:r>
      <w:r w:rsidR="00D02BE1">
        <w:rPr>
          <w:iCs/>
          <w:szCs w:val="28"/>
        </w:rPr>
        <w:fldChar w:fldCharType="begin"/>
      </w:r>
      <w:r w:rsidR="00D02BE1">
        <w:rPr>
          <w:iCs/>
          <w:szCs w:val="28"/>
        </w:rPr>
        <w:instrText xml:space="preserve"> REF _Ref514750630 \n </w:instrText>
      </w:r>
      <w:r w:rsidR="00D02BE1">
        <w:rPr>
          <w:iCs/>
          <w:szCs w:val="28"/>
        </w:rPr>
        <w:fldChar w:fldCharType="separate"/>
      </w:r>
      <w:r w:rsidR="00767F29">
        <w:rPr>
          <w:iCs/>
          <w:szCs w:val="28"/>
        </w:rPr>
        <w:t>D</w:t>
      </w:r>
      <w:r w:rsidR="00D02BE1">
        <w:rPr>
          <w:iCs/>
          <w:szCs w:val="28"/>
        </w:rPr>
        <w:fldChar w:fldCharType="end"/>
      </w:r>
      <w:r w:rsidRPr="00300EBC">
        <w:rPr>
          <w:iCs/>
          <w:szCs w:val="28"/>
        </w:rPr>
        <w:t>.</w:t>
      </w:r>
      <w:r w:rsidR="00D02BE1">
        <w:rPr>
          <w:iCs/>
          <w:szCs w:val="28"/>
        </w:rPr>
        <w:fldChar w:fldCharType="begin"/>
      </w:r>
      <w:r w:rsidR="00D02BE1">
        <w:rPr>
          <w:iCs/>
          <w:szCs w:val="28"/>
        </w:rPr>
        <w:instrText xml:space="preserve"> REF _Ref514750636 \n </w:instrText>
      </w:r>
      <w:r w:rsidR="00D02BE1">
        <w:rPr>
          <w:iCs/>
          <w:szCs w:val="28"/>
        </w:rPr>
        <w:fldChar w:fldCharType="separate"/>
      </w:r>
      <w:r w:rsidR="00767F29">
        <w:rPr>
          <w:iCs/>
          <w:szCs w:val="28"/>
        </w:rPr>
        <w:t>3</w:t>
      </w:r>
      <w:r w:rsidR="00D02BE1">
        <w:rPr>
          <w:iCs/>
          <w:szCs w:val="28"/>
        </w:rPr>
        <w:fldChar w:fldCharType="end"/>
      </w:r>
      <w:r w:rsidRPr="00300EBC" w:rsidR="0074099F">
        <w:rPr>
          <w:iCs/>
          <w:szCs w:val="28"/>
        </w:rPr>
        <w:t xml:space="preserve">. </w:t>
      </w:r>
      <w:r w:rsidRPr="00300EBC">
        <w:rPr>
          <w:iCs/>
          <w:szCs w:val="28"/>
        </w:rPr>
        <w:t xml:space="preserve">CONTRACTOR’s failure to provide COMMISSION with a waiver of subrogation endorsement from CONTRACTOR’s insurer(s) shall not relieve CONTRACTOR of its obligations under this Paragraph </w:t>
      </w:r>
      <w:r w:rsidR="00D02BE1">
        <w:rPr>
          <w:iCs/>
          <w:szCs w:val="28"/>
        </w:rPr>
        <w:fldChar w:fldCharType="begin"/>
      </w:r>
      <w:r w:rsidR="00D02BE1">
        <w:rPr>
          <w:iCs/>
          <w:szCs w:val="28"/>
        </w:rPr>
        <w:instrText xml:space="preserve"> REF _Ref514750630 \n </w:instrText>
      </w:r>
      <w:r w:rsidR="00D02BE1">
        <w:rPr>
          <w:iCs/>
          <w:szCs w:val="28"/>
        </w:rPr>
        <w:fldChar w:fldCharType="separate"/>
      </w:r>
      <w:r w:rsidR="00767F29">
        <w:rPr>
          <w:iCs/>
          <w:szCs w:val="28"/>
        </w:rPr>
        <w:t>D</w:t>
      </w:r>
      <w:r w:rsidR="00D02BE1">
        <w:rPr>
          <w:iCs/>
          <w:szCs w:val="28"/>
        </w:rPr>
        <w:fldChar w:fldCharType="end"/>
      </w:r>
      <w:r w:rsidRPr="00300EBC" w:rsidR="00D02BE1">
        <w:rPr>
          <w:iCs/>
          <w:szCs w:val="28"/>
        </w:rPr>
        <w:t>.</w:t>
      </w:r>
      <w:r w:rsidR="00D02BE1">
        <w:rPr>
          <w:iCs/>
          <w:szCs w:val="28"/>
        </w:rPr>
        <w:fldChar w:fldCharType="begin"/>
      </w:r>
      <w:r w:rsidR="00D02BE1">
        <w:rPr>
          <w:iCs/>
          <w:szCs w:val="28"/>
        </w:rPr>
        <w:instrText xml:space="preserve"> REF _Ref514750636 \n </w:instrText>
      </w:r>
      <w:r w:rsidR="00D02BE1">
        <w:rPr>
          <w:iCs/>
          <w:szCs w:val="28"/>
        </w:rPr>
        <w:fldChar w:fldCharType="separate"/>
      </w:r>
      <w:r w:rsidR="00767F29">
        <w:rPr>
          <w:iCs/>
          <w:szCs w:val="28"/>
        </w:rPr>
        <w:t>3</w:t>
      </w:r>
      <w:r w:rsidR="00D02BE1">
        <w:rPr>
          <w:iCs/>
          <w:szCs w:val="28"/>
        </w:rPr>
        <w:fldChar w:fldCharType="end"/>
      </w:r>
      <w:r w:rsidRPr="00300EBC">
        <w:rPr>
          <w:iCs/>
          <w:szCs w:val="28"/>
        </w:rPr>
        <w:t>.</w:t>
      </w:r>
      <w:bookmarkEnd w:id="26"/>
    </w:p>
    <w:p w:rsidRPr="00300EBC" w:rsidR="00446890" w:rsidP="00446890" w:rsidRDefault="00446890" w14:paraId="3B924591" w14:textId="0B89CAD4">
      <w:pPr>
        <w:pStyle w:val="Heading2"/>
      </w:pPr>
      <w:r w:rsidRPr="00300EBC">
        <w:t xml:space="preserve">Should the policies of insurance required under this Section </w:t>
      </w:r>
      <w:r w:rsidR="00D02BE1">
        <w:rPr>
          <w:iCs w:val="0"/>
        </w:rPr>
        <w:fldChar w:fldCharType="begin"/>
      </w:r>
      <w:r w:rsidR="00D02BE1">
        <w:rPr>
          <w:iCs w:val="0"/>
        </w:rPr>
        <w:instrText xml:space="preserve"> REF _Ref514750587 \w </w:instrText>
      </w:r>
      <w:r w:rsidR="00D02BE1">
        <w:rPr>
          <w:iCs w:val="0"/>
        </w:rPr>
        <w:fldChar w:fldCharType="separate"/>
      </w:r>
      <w:r w:rsidR="00767F29">
        <w:rPr>
          <w:iCs w:val="0"/>
        </w:rPr>
        <w:t>XV</w:t>
      </w:r>
      <w:r w:rsidR="00D02BE1">
        <w:rPr>
          <w:iCs w:val="0"/>
        </w:rPr>
        <w:fldChar w:fldCharType="end"/>
      </w:r>
      <w:r w:rsidR="00D02BE1">
        <w:rPr>
          <w:iCs w:val="0"/>
        </w:rPr>
        <w:t xml:space="preserve"> </w:t>
      </w:r>
      <w:r w:rsidRPr="00300EBC">
        <w:t>be suspended, voided, modified, terminated or non-renewed, CONTRACTOR will provide thirty (30) days’ prior written notice to COMMISSION, excepting only for non-payment of premium, in which case CONTRACTOR shall provide ten (10) days’ written notice to COMMISSION</w:t>
      </w:r>
      <w:r w:rsidRPr="00300EBC" w:rsidR="0074099F">
        <w:t xml:space="preserve">. </w:t>
      </w:r>
      <w:r w:rsidRPr="00300EBC">
        <w:t xml:space="preserve">If the policies of insurance required under this Section </w:t>
      </w:r>
      <w:r w:rsidR="00D02BE1">
        <w:rPr>
          <w:iCs w:val="0"/>
        </w:rPr>
        <w:fldChar w:fldCharType="begin"/>
      </w:r>
      <w:r w:rsidR="00D02BE1">
        <w:rPr>
          <w:iCs w:val="0"/>
        </w:rPr>
        <w:instrText xml:space="preserve"> REF _Ref514750587 \w </w:instrText>
      </w:r>
      <w:r w:rsidR="00D02BE1">
        <w:rPr>
          <w:iCs w:val="0"/>
        </w:rPr>
        <w:fldChar w:fldCharType="separate"/>
      </w:r>
      <w:r w:rsidR="00767F29">
        <w:rPr>
          <w:iCs w:val="0"/>
        </w:rPr>
        <w:t>XV</w:t>
      </w:r>
      <w:r w:rsidR="00D02BE1">
        <w:rPr>
          <w:iCs w:val="0"/>
        </w:rPr>
        <w:fldChar w:fldCharType="end"/>
      </w:r>
      <w:r w:rsidR="00D02BE1">
        <w:rPr>
          <w:iCs w:val="0"/>
        </w:rPr>
        <w:t xml:space="preserve"> </w:t>
      </w:r>
      <w:r w:rsidRPr="00300EBC">
        <w:t>are suspended, voided, modified, terminated or non-renewed, CONTRACTOR shall, within two (2) business days of notice from the insurer(s), notify COMMISSION by phone, fax or certified mail, return receipt requested of the suspension, voiding, modification, termination or non-renewal of the policies.</w:t>
      </w:r>
    </w:p>
    <w:p w:rsidRPr="00300EBC" w:rsidR="00446890" w:rsidP="00446890" w:rsidRDefault="00446890" w14:paraId="3B924592" w14:textId="119A1A45">
      <w:pPr>
        <w:pStyle w:val="Heading2"/>
      </w:pPr>
      <w:r w:rsidRPr="00300EBC">
        <w:t xml:space="preserve">The requirements of specific coverage features or limits contained in this Section </w:t>
      </w:r>
      <w:r w:rsidR="00D02BE1">
        <w:rPr>
          <w:iCs w:val="0"/>
        </w:rPr>
        <w:fldChar w:fldCharType="begin"/>
      </w:r>
      <w:r w:rsidR="00D02BE1">
        <w:rPr>
          <w:iCs w:val="0"/>
        </w:rPr>
        <w:instrText xml:space="preserve"> REF _Ref514750587 \w </w:instrText>
      </w:r>
      <w:r w:rsidR="00D02BE1">
        <w:rPr>
          <w:iCs w:val="0"/>
        </w:rPr>
        <w:fldChar w:fldCharType="separate"/>
      </w:r>
      <w:r w:rsidR="00767F29">
        <w:rPr>
          <w:iCs w:val="0"/>
        </w:rPr>
        <w:t>XV</w:t>
      </w:r>
      <w:r w:rsidR="00D02BE1">
        <w:rPr>
          <w:iCs w:val="0"/>
        </w:rPr>
        <w:fldChar w:fldCharType="end"/>
      </w:r>
      <w:r w:rsidR="00D02BE1">
        <w:rPr>
          <w:iCs w:val="0"/>
        </w:rPr>
        <w:t xml:space="preserve"> </w:t>
      </w:r>
      <w:r w:rsidRPr="00300EBC">
        <w:t>are not intended as a limitation on coverage, limits or other requirements, or a waiver of any coverage normally provided by any insurance policy</w:t>
      </w:r>
      <w:r w:rsidRPr="00300EBC" w:rsidR="0074099F">
        <w:t xml:space="preserve">. </w:t>
      </w:r>
      <w:r w:rsidRPr="00300EBC">
        <w:t xml:space="preserve">Specific reference to a given coverage feature is for purpose of clarification only and is not intended by any </w:t>
      </w:r>
      <w:r w:rsidR="00F84B05">
        <w:t>Party</w:t>
      </w:r>
      <w:r w:rsidRPr="00300EBC">
        <w:t xml:space="preserve"> to be all inclusive, or to the exclusion of any other coverage, or a waiver of any type.</w:t>
      </w:r>
    </w:p>
    <w:p w:rsidRPr="00300EBC" w:rsidR="00446890" w:rsidP="00446890" w:rsidRDefault="00446890" w14:paraId="3B924593" w14:textId="0FECAFB8">
      <w:pPr>
        <w:pStyle w:val="Heading2"/>
      </w:pPr>
      <w:r w:rsidRPr="00300EBC">
        <w:t xml:space="preserve">The requirements of this Section </w:t>
      </w:r>
      <w:r w:rsidR="00D02BE1">
        <w:rPr>
          <w:iCs w:val="0"/>
        </w:rPr>
        <w:fldChar w:fldCharType="begin"/>
      </w:r>
      <w:r w:rsidR="00D02BE1">
        <w:rPr>
          <w:iCs w:val="0"/>
        </w:rPr>
        <w:instrText xml:space="preserve"> REF _Ref514750587 \w </w:instrText>
      </w:r>
      <w:r w:rsidR="00D02BE1">
        <w:rPr>
          <w:iCs w:val="0"/>
        </w:rPr>
        <w:fldChar w:fldCharType="separate"/>
      </w:r>
      <w:r w:rsidR="00767F29">
        <w:rPr>
          <w:iCs w:val="0"/>
        </w:rPr>
        <w:t>XV</w:t>
      </w:r>
      <w:r w:rsidR="00D02BE1">
        <w:rPr>
          <w:iCs w:val="0"/>
        </w:rPr>
        <w:fldChar w:fldCharType="end"/>
      </w:r>
      <w:r w:rsidR="00D02BE1">
        <w:rPr>
          <w:iCs w:val="0"/>
        </w:rPr>
        <w:t xml:space="preserve"> </w:t>
      </w:r>
      <w:r w:rsidRPr="00300EBC">
        <w:t xml:space="preserve">shall supersede all other sections and provisions of this Contract to the extent that any other section or provision conflicts with or impairs this Section </w:t>
      </w:r>
      <w:r w:rsidR="00D02BE1">
        <w:rPr>
          <w:iCs w:val="0"/>
        </w:rPr>
        <w:fldChar w:fldCharType="begin"/>
      </w:r>
      <w:r w:rsidR="00D02BE1">
        <w:rPr>
          <w:iCs w:val="0"/>
        </w:rPr>
        <w:instrText xml:space="preserve"> REF _Ref514750587 \w </w:instrText>
      </w:r>
      <w:r w:rsidR="00D02BE1">
        <w:rPr>
          <w:iCs w:val="0"/>
        </w:rPr>
        <w:fldChar w:fldCharType="separate"/>
      </w:r>
      <w:r w:rsidR="00767F29">
        <w:rPr>
          <w:iCs w:val="0"/>
        </w:rPr>
        <w:t>XV</w:t>
      </w:r>
      <w:r w:rsidR="00D02BE1">
        <w:rPr>
          <w:iCs w:val="0"/>
        </w:rPr>
        <w:fldChar w:fldCharType="end"/>
      </w:r>
      <w:r w:rsidRPr="00300EBC">
        <w:t>.</w:t>
      </w:r>
    </w:p>
    <w:p w:rsidRPr="00300EBC" w:rsidR="00446890" w:rsidP="00446890" w:rsidRDefault="00446890" w14:paraId="3B924594" w14:textId="44013B1F">
      <w:pPr>
        <w:pStyle w:val="Heading2"/>
      </w:pPr>
      <w:r w:rsidRPr="00300EBC">
        <w:t>All insurance coverage and limits provided by CONTRACTOR and available and applicable to this Contract shall apply to the fullest extent of the policies</w:t>
      </w:r>
      <w:r w:rsidRPr="00300EBC" w:rsidR="0074099F">
        <w:t xml:space="preserve">. </w:t>
      </w:r>
      <w:r w:rsidRPr="00300EBC">
        <w:t>Nothing in this Contract shall be interpreted as limiting the application of insurance coverage as required under this Section</w:t>
      </w:r>
      <w:r w:rsidR="00D02BE1">
        <w:t xml:space="preserve"> </w:t>
      </w:r>
      <w:r w:rsidR="00D02BE1">
        <w:rPr>
          <w:iCs w:val="0"/>
        </w:rPr>
        <w:fldChar w:fldCharType="begin"/>
      </w:r>
      <w:r w:rsidR="00D02BE1">
        <w:rPr>
          <w:iCs w:val="0"/>
        </w:rPr>
        <w:instrText xml:space="preserve"> REF _Ref514750587 \w </w:instrText>
      </w:r>
      <w:r w:rsidR="00D02BE1">
        <w:rPr>
          <w:iCs w:val="0"/>
        </w:rPr>
        <w:fldChar w:fldCharType="separate"/>
      </w:r>
      <w:r w:rsidR="00767F29">
        <w:rPr>
          <w:iCs w:val="0"/>
        </w:rPr>
        <w:t>XV</w:t>
      </w:r>
      <w:r w:rsidR="00D02BE1">
        <w:rPr>
          <w:iCs w:val="0"/>
        </w:rPr>
        <w:fldChar w:fldCharType="end"/>
      </w:r>
      <w:r w:rsidRPr="00300EBC" w:rsidR="0074099F">
        <w:t xml:space="preserve">. </w:t>
      </w:r>
    </w:p>
    <w:p w:rsidRPr="00EE7E81" w:rsidR="00EE7E81" w:rsidP="0082659F" w:rsidRDefault="00D8790D" w14:paraId="6AB03DAA" w14:textId="77777777">
      <w:pPr>
        <w:pStyle w:val="Heading2"/>
        <w:rPr>
          <w:szCs w:val="24"/>
        </w:rPr>
      </w:pPr>
      <w:r w:rsidRPr="00300EBC">
        <w:t>CONTRACTOR’s insurance agent or broker shall deliver certificates or other evidence of insurance coverage and copies of all required endorsements to COMMISSION</w:t>
      </w:r>
      <w:r>
        <w:t>.</w:t>
      </w:r>
      <w:r w:rsidRPr="00300EBC">
        <w:t xml:space="preserve"> </w:t>
      </w:r>
      <w:r>
        <w:t>COMMISSION</w:t>
      </w:r>
      <w:r w:rsidRPr="00882514">
        <w:t xml:space="preserve"> utilizes</w:t>
      </w:r>
      <w:r>
        <w:t xml:space="preserve"> myCOI Central, software management system to collect certificates of insurance and </w:t>
      </w:r>
      <w:r w:rsidRPr="00882514">
        <w:t>to track a</w:t>
      </w:r>
      <w:r>
        <w:t>nd verify CONTRACTOR</w:t>
      </w:r>
      <w:r w:rsidRPr="00882514">
        <w:t>’s insurance coverage</w:t>
      </w:r>
      <w:r>
        <w:t xml:space="preserve">. Upon CONTRACTOR’s </w:t>
      </w:r>
      <w:r w:rsidRPr="00882514">
        <w:t xml:space="preserve">receipt of this executed Agreement, </w:t>
      </w:r>
      <w:r>
        <w:t xml:space="preserve">CONTRACTOR </w:t>
      </w:r>
      <w:r w:rsidRPr="00882514">
        <w:t xml:space="preserve">will receive an email from </w:t>
      </w:r>
      <w:r>
        <w:t xml:space="preserve">ccd@first5la.org.  CONTRACTOR </w:t>
      </w:r>
      <w:r w:rsidRPr="00882514">
        <w:t>must follow the instructions contained in the email and complete the online registration</w:t>
      </w:r>
      <w:r>
        <w:t xml:space="preserve"> within 10 business days after execution of the agreement</w:t>
      </w:r>
      <w:r w:rsidRPr="00882514">
        <w:t xml:space="preserve">.  Upon completion of registration, </w:t>
      </w:r>
      <w:r>
        <w:t>COMMISSION</w:t>
      </w:r>
      <w:r w:rsidRPr="00882514">
        <w:t xml:space="preserve"> will request proof of insurance directl</w:t>
      </w:r>
      <w:r>
        <w:t xml:space="preserve">y from CONTRACTOR’s insurance agent(s). </w:t>
      </w:r>
    </w:p>
    <w:p w:rsidRPr="00300EBC" w:rsidR="00446890" w:rsidP="00446890" w:rsidRDefault="00446890" w14:paraId="3B924595" w14:textId="7D2F456B">
      <w:pPr>
        <w:pStyle w:val="Heading2"/>
      </w:pPr>
      <w:r w:rsidRPr="00300EBC">
        <w:t>Any actual or alleged failure on the part of COMMISSION or any other additional insured under these requirements to obtain evidence of insurance required under this Contract in no way waives any right or remedy of COMMISSION or any additional insured in this or any other regard.</w:t>
      </w:r>
    </w:p>
    <w:p w:rsidRPr="00300EBC" w:rsidR="00446890" w:rsidP="00446890" w:rsidRDefault="00446890" w14:paraId="3B924596" w14:textId="5D503BA8">
      <w:pPr>
        <w:pStyle w:val="Heading2"/>
        <w:tabs>
          <w:tab w:val="clear" w:pos="1440"/>
          <w:tab w:val="num" w:pos="2160"/>
        </w:tabs>
      </w:pPr>
      <w:r w:rsidRPr="00300EBC">
        <w:t>Renewal Certificates shall be provided not less than ten (10) calendar days prior to CONTRACTOR’s policy expiration dates</w:t>
      </w:r>
      <w:r w:rsidRPr="00300EBC" w:rsidR="0074099F">
        <w:t xml:space="preserve">. </w:t>
      </w:r>
      <w:r w:rsidRPr="00300EBC">
        <w:t xml:space="preserve">COMMISSION, at any time, may request and obtain from CONTRACTOR complete, certified copies of any insurance policies required of CONTRACTOR under this Section </w:t>
      </w:r>
      <w:r w:rsidR="00D02BE1">
        <w:rPr>
          <w:iCs w:val="0"/>
        </w:rPr>
        <w:fldChar w:fldCharType="begin"/>
      </w:r>
      <w:r w:rsidR="00D02BE1">
        <w:rPr>
          <w:iCs w:val="0"/>
        </w:rPr>
        <w:instrText xml:space="preserve"> REF _Ref514750587 \w </w:instrText>
      </w:r>
      <w:r w:rsidR="00D02BE1">
        <w:rPr>
          <w:iCs w:val="0"/>
        </w:rPr>
        <w:fldChar w:fldCharType="separate"/>
      </w:r>
      <w:r w:rsidR="00767F29">
        <w:rPr>
          <w:iCs w:val="0"/>
        </w:rPr>
        <w:t>XV</w:t>
      </w:r>
      <w:r w:rsidR="00D02BE1">
        <w:rPr>
          <w:iCs w:val="0"/>
        </w:rPr>
        <w:fldChar w:fldCharType="end"/>
      </w:r>
      <w:r w:rsidRPr="00300EBC">
        <w:t>.</w:t>
      </w:r>
    </w:p>
    <w:p w:rsidRPr="00300EBC" w:rsidR="00446890" w:rsidP="00446890" w:rsidRDefault="00446890" w14:paraId="3B924597" w14:textId="243E5D5B">
      <w:pPr>
        <w:pStyle w:val="Heading2"/>
      </w:pPr>
      <w:r w:rsidRPr="00300EBC">
        <w:t xml:space="preserve">CONTRACTOR may submit evidence of adequate self-insurance as a substitute for the policies of insurance required under this Section </w:t>
      </w:r>
      <w:r w:rsidR="00D02BE1">
        <w:rPr>
          <w:iCs w:val="0"/>
        </w:rPr>
        <w:fldChar w:fldCharType="begin"/>
      </w:r>
      <w:r w:rsidR="00D02BE1">
        <w:rPr>
          <w:iCs w:val="0"/>
        </w:rPr>
        <w:instrText xml:space="preserve"> REF _Ref514750587 \w </w:instrText>
      </w:r>
      <w:r w:rsidR="00D02BE1">
        <w:rPr>
          <w:iCs w:val="0"/>
        </w:rPr>
        <w:fldChar w:fldCharType="separate"/>
      </w:r>
      <w:r w:rsidR="00767F29">
        <w:rPr>
          <w:iCs w:val="0"/>
        </w:rPr>
        <w:t>XV</w:t>
      </w:r>
      <w:r w:rsidR="00D02BE1">
        <w:rPr>
          <w:iCs w:val="0"/>
        </w:rPr>
        <w:fldChar w:fldCharType="end"/>
      </w:r>
      <w:r w:rsidR="00D02BE1">
        <w:rPr>
          <w:iCs w:val="0"/>
        </w:rPr>
        <w:t xml:space="preserve"> </w:t>
      </w:r>
      <w:r w:rsidRPr="00300EBC">
        <w:t>subject to the approval of COMMISSION’s Executive Director or his or her designee</w:t>
      </w:r>
      <w:r w:rsidRPr="00300EBC" w:rsidR="0074099F">
        <w:t xml:space="preserve">. </w:t>
      </w:r>
      <w:r w:rsidRPr="00300EBC">
        <w:t>Copies of CONTRACTOR’s audited financial statements to support any self-insurance or other financial documents may be required by COMMISSION</w:t>
      </w:r>
      <w:r w:rsidRPr="00300EBC" w:rsidR="0074099F">
        <w:t xml:space="preserve">. </w:t>
      </w:r>
    </w:p>
    <w:p w:rsidRPr="00300EBC" w:rsidR="00446890" w:rsidP="00446890" w:rsidRDefault="00446890" w14:paraId="3B924598" w14:textId="5ED12F10">
      <w:pPr>
        <w:pStyle w:val="Heading2"/>
      </w:pPr>
      <w:r w:rsidRPr="00300EBC">
        <w:t xml:space="preserve">CONTRACTOR </w:t>
      </w:r>
      <w:r w:rsidR="007C176F">
        <w:rPr>
          <w:szCs w:val="24"/>
        </w:rPr>
        <w:t>shall include all subc</w:t>
      </w:r>
      <w:r w:rsidRPr="000174FF" w:rsidR="007C176F">
        <w:rPr>
          <w:szCs w:val="24"/>
        </w:rPr>
        <w:t xml:space="preserve">ontractors as </w:t>
      </w:r>
      <w:r w:rsidR="007C176F">
        <w:rPr>
          <w:szCs w:val="24"/>
        </w:rPr>
        <w:t xml:space="preserve">insureds </w:t>
      </w:r>
      <w:r w:rsidRPr="000174FF" w:rsidR="007C176F">
        <w:rPr>
          <w:szCs w:val="24"/>
        </w:rPr>
        <w:t xml:space="preserve">under </w:t>
      </w:r>
      <w:r w:rsidR="007C176F">
        <w:rPr>
          <w:szCs w:val="24"/>
        </w:rPr>
        <w:br/>
      </w:r>
      <w:r w:rsidR="007C176F">
        <w:rPr>
          <w:szCs w:val="24"/>
        </w:rPr>
        <w:t xml:space="preserve">CONTRACTOR’s own policies or </w:t>
      </w:r>
      <w:r w:rsidRPr="00300EBC">
        <w:t xml:space="preserve">shall require all subcontractors performing </w:t>
      </w:r>
      <w:r w:rsidRPr="00300EBC" w:rsidR="000D6DE9">
        <w:t>services</w:t>
      </w:r>
      <w:r w:rsidRPr="00300EBC">
        <w:t xml:space="preserve"> under this Contract to comply with all insurance requirements set forth in this Section </w:t>
      </w:r>
      <w:r w:rsidR="00D02BE1">
        <w:rPr>
          <w:iCs w:val="0"/>
        </w:rPr>
        <w:fldChar w:fldCharType="begin"/>
      </w:r>
      <w:r w:rsidR="00D02BE1">
        <w:rPr>
          <w:iCs w:val="0"/>
        </w:rPr>
        <w:instrText xml:space="preserve"> REF _Ref514750587 \w </w:instrText>
      </w:r>
      <w:r w:rsidR="00D02BE1">
        <w:rPr>
          <w:iCs w:val="0"/>
        </w:rPr>
        <w:fldChar w:fldCharType="separate"/>
      </w:r>
      <w:r w:rsidR="00767F29">
        <w:rPr>
          <w:iCs w:val="0"/>
        </w:rPr>
        <w:t>XV</w:t>
      </w:r>
      <w:r w:rsidR="00D02BE1">
        <w:rPr>
          <w:iCs w:val="0"/>
        </w:rPr>
        <w:fldChar w:fldCharType="end"/>
      </w:r>
      <w:r w:rsidRPr="00300EBC" w:rsidR="0074099F">
        <w:t xml:space="preserve">. </w:t>
      </w:r>
      <w:r w:rsidRPr="00300EBC">
        <w:t xml:space="preserve">CONTRACTOR shall obtain certificates or other evidence of insurance and copies of all required endorsements from all subcontractors, and CONTRACTOR assumes all responsibility for ensuring that coverage is provided by subcontractors in conformity with the requirements of this Section </w:t>
      </w:r>
      <w:r w:rsidR="00D02BE1">
        <w:rPr>
          <w:iCs w:val="0"/>
        </w:rPr>
        <w:fldChar w:fldCharType="begin"/>
      </w:r>
      <w:r w:rsidR="00D02BE1">
        <w:rPr>
          <w:iCs w:val="0"/>
        </w:rPr>
        <w:instrText xml:space="preserve"> REF _Ref514750587 \w </w:instrText>
      </w:r>
      <w:r w:rsidR="00D02BE1">
        <w:rPr>
          <w:iCs w:val="0"/>
        </w:rPr>
        <w:fldChar w:fldCharType="separate"/>
      </w:r>
      <w:r w:rsidR="00767F29">
        <w:rPr>
          <w:iCs w:val="0"/>
        </w:rPr>
        <w:t>XV</w:t>
      </w:r>
      <w:r w:rsidR="00D02BE1">
        <w:rPr>
          <w:iCs w:val="0"/>
        </w:rPr>
        <w:fldChar w:fldCharType="end"/>
      </w:r>
      <w:r w:rsidRPr="00300EBC" w:rsidR="0074099F">
        <w:t xml:space="preserve">. </w:t>
      </w:r>
    </w:p>
    <w:p w:rsidRPr="0082659F" w:rsidR="00EE7E81" w:rsidP="00EE7E81" w:rsidRDefault="00EE7E81" w14:paraId="4ED7CCB5" w14:textId="75CA96CC">
      <w:pPr>
        <w:pStyle w:val="Heading2"/>
        <w:rPr>
          <w:szCs w:val="24"/>
        </w:rPr>
      </w:pPr>
      <w:r w:rsidRPr="00300EBC">
        <w:t xml:space="preserve">CONTRACTOR’s </w:t>
      </w:r>
      <w:r w:rsidR="000E1F3E">
        <w:rPr>
          <w:rFonts w:eastAsia="Times New Roman"/>
        </w:rPr>
        <w:t xml:space="preserve">failure to maintain the policies of insurance required under this Section </w:t>
      </w:r>
      <w:r w:rsidR="00D02BE1">
        <w:rPr>
          <w:iCs w:val="0"/>
        </w:rPr>
        <w:fldChar w:fldCharType="begin"/>
      </w:r>
      <w:r w:rsidR="00D02BE1">
        <w:rPr>
          <w:iCs w:val="0"/>
        </w:rPr>
        <w:instrText xml:space="preserve"> REF _Ref514750587 \w </w:instrText>
      </w:r>
      <w:r w:rsidR="00D02BE1">
        <w:rPr>
          <w:iCs w:val="0"/>
        </w:rPr>
        <w:fldChar w:fldCharType="separate"/>
      </w:r>
      <w:r w:rsidR="00767F29">
        <w:rPr>
          <w:iCs w:val="0"/>
        </w:rPr>
        <w:t>XV</w:t>
      </w:r>
      <w:r w:rsidR="00D02BE1">
        <w:rPr>
          <w:iCs w:val="0"/>
        </w:rPr>
        <w:fldChar w:fldCharType="end"/>
      </w:r>
      <w:r w:rsidR="000E1F3E">
        <w:rPr>
          <w:rFonts w:eastAsia="Times New Roman"/>
        </w:rPr>
        <w:t xml:space="preserve">, complete registration in myCOI Central, </w:t>
      </w:r>
      <w:r w:rsidRPr="00606073" w:rsidR="000E1F3E">
        <w:rPr>
          <w:rFonts w:eastAsia="Times New Roman"/>
        </w:rPr>
        <w:t>or</w:t>
      </w:r>
      <w:r w:rsidR="000E1F3E">
        <w:rPr>
          <w:rFonts w:eastAsia="Times New Roman"/>
        </w:rPr>
        <w:t xml:space="preserve"> submit compliant </w:t>
      </w:r>
      <w:r w:rsidRPr="00606073" w:rsidR="000E1F3E">
        <w:rPr>
          <w:rFonts w:eastAsia="Times New Roman"/>
        </w:rPr>
        <w:t>certificates</w:t>
      </w:r>
      <w:r w:rsidR="000E1F3E">
        <w:rPr>
          <w:rFonts w:eastAsia="Times New Roman"/>
        </w:rPr>
        <w:t xml:space="preserve"> of insurance shall constitute a breach of this Contract for which COMMISSION may withhold payment to CONTRACTOR until such time as CONTRACTOR complies with the insurance requirements contained in this Section </w:t>
      </w:r>
      <w:r w:rsidR="00D02BE1">
        <w:rPr>
          <w:iCs w:val="0"/>
        </w:rPr>
        <w:fldChar w:fldCharType="begin"/>
      </w:r>
      <w:r w:rsidR="00D02BE1">
        <w:rPr>
          <w:iCs w:val="0"/>
        </w:rPr>
        <w:instrText xml:space="preserve"> REF _Ref514750587 \w </w:instrText>
      </w:r>
      <w:r w:rsidR="00D02BE1">
        <w:rPr>
          <w:iCs w:val="0"/>
        </w:rPr>
        <w:fldChar w:fldCharType="separate"/>
      </w:r>
      <w:r w:rsidR="00767F29">
        <w:rPr>
          <w:iCs w:val="0"/>
        </w:rPr>
        <w:t>XV</w:t>
      </w:r>
      <w:r w:rsidR="00D02BE1">
        <w:rPr>
          <w:iCs w:val="0"/>
        </w:rPr>
        <w:fldChar w:fldCharType="end"/>
      </w:r>
      <w:r w:rsidR="000E1F3E">
        <w:rPr>
          <w:rFonts w:eastAsia="Times New Roman"/>
        </w:rPr>
        <w:t xml:space="preserve">, terminate this Contract pursuant to Paragraph </w:t>
      </w:r>
      <w:r w:rsidR="00D02BE1">
        <w:rPr>
          <w:rFonts w:eastAsia="Times New Roman"/>
        </w:rPr>
        <w:fldChar w:fldCharType="begin"/>
      </w:r>
      <w:r w:rsidR="00D02BE1">
        <w:rPr>
          <w:rFonts w:eastAsia="Times New Roman"/>
        </w:rPr>
        <w:instrText xml:space="preserve"> REF _Ref514750697 \n </w:instrText>
      </w:r>
      <w:r w:rsidR="00D02BE1">
        <w:rPr>
          <w:rFonts w:eastAsia="Times New Roman"/>
        </w:rPr>
        <w:fldChar w:fldCharType="separate"/>
      </w:r>
      <w:r w:rsidR="00767F29">
        <w:rPr>
          <w:rFonts w:eastAsia="Times New Roman"/>
        </w:rPr>
        <w:t>C</w:t>
      </w:r>
      <w:r w:rsidR="00D02BE1">
        <w:rPr>
          <w:rFonts w:eastAsia="Times New Roman"/>
        </w:rPr>
        <w:fldChar w:fldCharType="end"/>
      </w:r>
      <w:r w:rsidR="000E1F3E">
        <w:rPr>
          <w:rFonts w:eastAsia="Times New Roman"/>
        </w:rPr>
        <w:t xml:space="preserve"> of Section </w:t>
      </w:r>
      <w:r w:rsidR="00D02BE1">
        <w:rPr>
          <w:rFonts w:eastAsia="Times New Roman"/>
        </w:rPr>
        <w:fldChar w:fldCharType="begin"/>
      </w:r>
      <w:r w:rsidR="00D02BE1">
        <w:rPr>
          <w:rFonts w:eastAsia="Times New Roman"/>
        </w:rPr>
        <w:instrText xml:space="preserve"> REF _Ref514750693 \n </w:instrText>
      </w:r>
      <w:r w:rsidR="00D02BE1">
        <w:rPr>
          <w:rFonts w:eastAsia="Times New Roman"/>
        </w:rPr>
        <w:fldChar w:fldCharType="separate"/>
      </w:r>
      <w:r w:rsidR="00767F29">
        <w:rPr>
          <w:rFonts w:eastAsia="Times New Roman"/>
        </w:rPr>
        <w:t>XXI</w:t>
      </w:r>
      <w:r w:rsidR="00D02BE1">
        <w:rPr>
          <w:rFonts w:eastAsia="Times New Roman"/>
        </w:rPr>
        <w:fldChar w:fldCharType="end"/>
      </w:r>
      <w:r w:rsidR="000E1F3E">
        <w:rPr>
          <w:rFonts w:eastAsia="Times New Roman"/>
        </w:rPr>
        <w:t xml:space="preserve"> of this Contract or secure alternate insurance at CONTRACTOR’s expense. </w:t>
      </w:r>
    </w:p>
    <w:p w:rsidRPr="007C176F" w:rsidR="00446890" w:rsidP="00EE7E81" w:rsidRDefault="00EE7E81" w14:paraId="3B92459A" w14:textId="47D5245B">
      <w:pPr>
        <w:pStyle w:val="Heading2"/>
      </w:pPr>
      <w:r w:rsidRPr="007C176F">
        <w:t xml:space="preserve"> </w:t>
      </w:r>
      <w:r w:rsidRPr="007C176F" w:rsidR="007C176F">
        <w:t>CONTRACTOR also shall promptly report to COMMISSION any injury or property damage accident or incident, including any injury to a CONTRACTOR’s employee occurring at a COMMISSION sponsored event, and any loss, disappearance, destruction, misuse, or theft of COMMISSION property, monies or securities entrusted to CONTRACTOR. CONTRACTOR also shall promptly notify COMMISSION of any third party claim or suit filed against COMMISSION or any of its subcontractors which arises from or relates to this Contract, and could result in the filing of a claim or lawsuit against CONTRACTOR and/or COMMISSION.</w:t>
      </w:r>
      <w:r w:rsidRPr="00300EBC" w:rsidR="0074099F">
        <w:t xml:space="preserve"> </w:t>
      </w:r>
    </w:p>
    <w:p w:rsidRPr="00300EBC" w:rsidR="00F15F4C" w:rsidRDefault="005215E8" w14:paraId="3B92459B" w14:textId="77777777">
      <w:pPr>
        <w:pStyle w:val="Heading1"/>
        <w:rPr>
          <w:rFonts w:cs="Arial"/>
        </w:rPr>
      </w:pPr>
      <w:bookmarkStart w:name="_Ref514750553" w:id="27"/>
      <w:r w:rsidRPr="00300EBC">
        <w:rPr>
          <w:rFonts w:cs="Arial"/>
        </w:rPr>
        <w:t>INDEM</w:t>
      </w:r>
      <w:r w:rsidRPr="00300EBC" w:rsidR="00DB3608">
        <w:rPr>
          <w:rFonts w:cs="Arial"/>
        </w:rPr>
        <w:t>NIFICATION</w:t>
      </w:r>
      <w:bookmarkEnd w:id="27"/>
    </w:p>
    <w:p w:rsidRPr="00300EBC" w:rsidR="00F15F4C" w:rsidRDefault="00F014E5" w14:paraId="3B92459C" w14:textId="77777777">
      <w:pPr>
        <w:pStyle w:val="Heading2"/>
      </w:pPr>
      <w:r w:rsidRPr="00300EBC">
        <w:t>Indemnity for Professional Liability</w:t>
      </w:r>
      <w:r w:rsidRPr="00300EBC" w:rsidR="0074099F">
        <w:t xml:space="preserve">. </w:t>
      </w:r>
      <w:r w:rsidRPr="00300EBC">
        <w:t xml:space="preserve">When the law establishes a professional standard of care </w:t>
      </w:r>
      <w:r w:rsidRPr="00300EBC" w:rsidR="006F68DD">
        <w:t>f</w:t>
      </w:r>
      <w:r w:rsidRPr="00300EBC" w:rsidR="00B4740A">
        <w:rPr>
          <w:iCs w:val="0"/>
        </w:rPr>
        <w:t xml:space="preserve">or </w:t>
      </w:r>
      <w:r w:rsidRPr="00300EBC" w:rsidR="006F68DD">
        <w:rPr>
          <w:iCs w:val="0"/>
        </w:rPr>
        <w:t>CONTRACTOR’s</w:t>
      </w:r>
      <w:r w:rsidRPr="00300EBC" w:rsidR="00B4740A">
        <w:rPr>
          <w:iCs w:val="0"/>
        </w:rPr>
        <w:t xml:space="preserve"> </w:t>
      </w:r>
      <w:r w:rsidRPr="00300EBC" w:rsidR="005E7A21">
        <w:rPr>
          <w:iCs w:val="0"/>
        </w:rPr>
        <w:t>services</w:t>
      </w:r>
      <w:r w:rsidRPr="00300EBC" w:rsidR="00B4740A">
        <w:rPr>
          <w:iCs w:val="0"/>
        </w:rPr>
        <w:t xml:space="preserve"> or </w:t>
      </w:r>
      <w:r w:rsidRPr="00300EBC" w:rsidR="005E7A21">
        <w:rPr>
          <w:iCs w:val="0"/>
        </w:rPr>
        <w:t xml:space="preserve">if the services or </w:t>
      </w:r>
      <w:r w:rsidRPr="00300EBC" w:rsidR="00B4740A">
        <w:rPr>
          <w:iCs w:val="0"/>
        </w:rPr>
        <w:t xml:space="preserve">a portion of the </w:t>
      </w:r>
      <w:r w:rsidRPr="00300EBC" w:rsidR="005E7A21">
        <w:rPr>
          <w:iCs w:val="0"/>
        </w:rPr>
        <w:t>services</w:t>
      </w:r>
      <w:r w:rsidRPr="00300EBC" w:rsidR="00B4740A">
        <w:rPr>
          <w:iCs w:val="0"/>
        </w:rPr>
        <w:t xml:space="preserve"> </w:t>
      </w:r>
      <w:r w:rsidRPr="00300EBC" w:rsidR="006F68DD">
        <w:rPr>
          <w:iCs w:val="0"/>
        </w:rPr>
        <w:t xml:space="preserve">performed by the CONTRACTOR </w:t>
      </w:r>
      <w:r w:rsidRPr="00300EBC" w:rsidR="00B4740A">
        <w:rPr>
          <w:iCs w:val="0"/>
        </w:rPr>
        <w:t>involves the use of professional knowledge</w:t>
      </w:r>
      <w:r w:rsidRPr="00300EBC">
        <w:t>, and to the fullest extent permitted by law, CONTRACTOR shall defend, indemnify and hold harmless COMMISSION, its officials, officers</w:t>
      </w:r>
      <w:r w:rsidRPr="00300EBC" w:rsidR="00B4740A">
        <w:t>, directors,</w:t>
      </w:r>
      <w:r w:rsidRPr="00300EBC">
        <w:t xml:space="preserve"> employees, servants, designated volunteers and agents serving as independent contractors in the role of COMMISSION officials (collectively “Indemnitees”), from and against any </w:t>
      </w:r>
      <w:r w:rsidRPr="00300EBC" w:rsidR="008270AF">
        <w:t xml:space="preserve">liability, claim, damage, demand, suit, cause of action, proceeding, judgment, penalty, lien, loss, expense or cost of any kind, including reasonable fees of accountants, attorneys and other professionals, and all costs associated therewith (collectively, “damages”), whether actual, alleged or threatened, arising out of, pertaining to, or relating to any negligent or wrongful act, error or omission of CONTRACTOR, its </w:t>
      </w:r>
      <w:r w:rsidRPr="00300EBC" w:rsidR="000B0EBC">
        <w:t xml:space="preserve">officials, </w:t>
      </w:r>
      <w:r w:rsidRPr="00300EBC" w:rsidR="008270AF">
        <w:t xml:space="preserve">officers, </w:t>
      </w:r>
      <w:r w:rsidRPr="00300EBC" w:rsidR="00B4740A">
        <w:t xml:space="preserve">directors, </w:t>
      </w:r>
      <w:r w:rsidRPr="00300EBC" w:rsidR="008270AF">
        <w:t>agents, employees, subcontractors, or any entity or individual that CONTRA</w:t>
      </w:r>
      <w:r w:rsidRPr="00300EBC" w:rsidR="00304493">
        <w:t>C</w:t>
      </w:r>
      <w:r w:rsidRPr="00300EBC" w:rsidR="008270AF">
        <w:t>TOR bears legal liability thereof, in the performance of professional services under this Contract</w:t>
      </w:r>
      <w:r w:rsidRPr="00300EBC" w:rsidR="0074099F">
        <w:t xml:space="preserve">. </w:t>
      </w:r>
      <w:r w:rsidRPr="00300EBC" w:rsidR="008270AF">
        <w:t>CONTRACTOR shall defend Indemnitees in any action or actions filed in connection with any such damages with counsel of COMMISSION’s choice and shall pay all costs and expenses, including actual attorney’s fees, incurred in connection with such defense.</w:t>
      </w:r>
    </w:p>
    <w:p w:rsidRPr="00300EBC" w:rsidR="00F15F4C" w:rsidRDefault="008270AF" w14:paraId="3B92459D" w14:textId="77777777">
      <w:pPr>
        <w:pStyle w:val="Heading2"/>
      </w:pPr>
      <w:r w:rsidRPr="00300EBC">
        <w:t>Indemnity for Other than Professional Liability</w:t>
      </w:r>
      <w:r w:rsidRPr="00300EBC" w:rsidR="0074099F">
        <w:t xml:space="preserve">. </w:t>
      </w:r>
      <w:r w:rsidRPr="00300EBC" w:rsidR="00F4640D">
        <w:t>To the full</w:t>
      </w:r>
      <w:r w:rsidRPr="00300EBC" w:rsidR="00B4740A">
        <w:t>est</w:t>
      </w:r>
      <w:r w:rsidRPr="00300EBC" w:rsidR="00F4640D">
        <w:t xml:space="preserve"> extent permitted by law, CONTRACTOR shall defend, indemnify and hold harmless </w:t>
      </w:r>
      <w:r w:rsidRPr="00300EBC" w:rsidR="004534EC">
        <w:t>Indemnitees</w:t>
      </w:r>
      <w:r w:rsidRPr="00300EBC" w:rsidR="00F4640D">
        <w:t xml:space="preserve"> from </w:t>
      </w:r>
      <w:r w:rsidRPr="00300EBC" w:rsidR="00CB2900">
        <w:t xml:space="preserve">and against </w:t>
      </w:r>
      <w:r w:rsidRPr="00300EBC" w:rsidR="00F4640D">
        <w:t xml:space="preserve">any liability, claim, </w:t>
      </w:r>
      <w:r w:rsidRPr="00300EBC" w:rsidR="004534EC">
        <w:t xml:space="preserve">damage, demand, </w:t>
      </w:r>
      <w:r w:rsidRPr="00300EBC" w:rsidR="00F4640D">
        <w:t xml:space="preserve">suit, </w:t>
      </w:r>
      <w:r w:rsidRPr="00300EBC" w:rsidR="00CB2900">
        <w:t xml:space="preserve">cause of </w:t>
      </w:r>
      <w:r w:rsidRPr="00300EBC" w:rsidR="00F4640D">
        <w:t xml:space="preserve">action, proceeding, </w:t>
      </w:r>
      <w:r w:rsidRPr="00300EBC" w:rsidR="005E2366">
        <w:t xml:space="preserve">judgment, penalty, lien, </w:t>
      </w:r>
      <w:r w:rsidRPr="00300EBC" w:rsidR="00F4640D">
        <w:t xml:space="preserve">loss, expense or cost of any kind, </w:t>
      </w:r>
      <w:r w:rsidRPr="00300EBC" w:rsidR="005E2366">
        <w:t xml:space="preserve">including reasonable fees of accountants, attorneys and other professionals, and all costs associated therewith (collectively, “claims”), </w:t>
      </w:r>
      <w:r w:rsidRPr="00300EBC" w:rsidR="00F4640D">
        <w:t xml:space="preserve">whether actual, alleged or threatened, </w:t>
      </w:r>
      <w:r w:rsidRPr="00300EBC" w:rsidR="004534EC">
        <w:t>arising out of, pertaining to, or relating to</w:t>
      </w:r>
      <w:r w:rsidRPr="00300EBC" w:rsidR="00F4640D">
        <w:t xml:space="preserve"> CONTRACTOR’</w:t>
      </w:r>
      <w:r w:rsidRPr="00300EBC" w:rsidR="004534EC">
        <w:t>s</w:t>
      </w:r>
      <w:r w:rsidRPr="00300EBC" w:rsidR="00F4640D">
        <w:t xml:space="preserve"> performance of this Contract</w:t>
      </w:r>
      <w:r w:rsidRPr="00300EBC" w:rsidR="004534EC">
        <w:t>,</w:t>
      </w:r>
      <w:r w:rsidRPr="00300EBC" w:rsidR="00F4640D">
        <w:t xml:space="preserve"> including </w:t>
      </w:r>
      <w:r w:rsidRPr="00300EBC" w:rsidR="004534EC">
        <w:t>the Indemnitee’s</w:t>
      </w:r>
      <w:r w:rsidRPr="00300EBC" w:rsidR="00F4640D">
        <w:t xml:space="preserve"> active or passive negligence</w:t>
      </w:r>
      <w:r w:rsidRPr="00300EBC" w:rsidR="004534EC">
        <w:t>,</w:t>
      </w:r>
      <w:r w:rsidRPr="00300EBC" w:rsidR="00F4640D">
        <w:t xml:space="preserve"> </w:t>
      </w:r>
      <w:r w:rsidRPr="00300EBC" w:rsidR="004534EC">
        <w:t>except for claims</w:t>
      </w:r>
      <w:r w:rsidRPr="00300EBC" w:rsidR="00F4640D">
        <w:t xml:space="preserve"> arising </w:t>
      </w:r>
      <w:r w:rsidRPr="00300EBC" w:rsidR="004534EC">
        <w:t>from the sole negligence, recklessness or willful misconduct of Indemnitees</w:t>
      </w:r>
      <w:r w:rsidRPr="00300EBC" w:rsidR="005E2366">
        <w:t>,</w:t>
      </w:r>
      <w:r w:rsidRPr="00300EBC" w:rsidR="00F4640D">
        <w:t xml:space="preserve"> as determined by </w:t>
      </w:r>
      <w:r w:rsidRPr="00300EBC" w:rsidR="005E2366">
        <w:t>final arbitration or</w:t>
      </w:r>
      <w:r w:rsidRPr="00300EBC" w:rsidR="00F4640D">
        <w:t xml:space="preserve"> court </w:t>
      </w:r>
      <w:r w:rsidRPr="00300EBC" w:rsidR="005E2366">
        <w:t>decision</w:t>
      </w:r>
      <w:r w:rsidRPr="00300EBC" w:rsidR="0074099F">
        <w:t xml:space="preserve">. </w:t>
      </w:r>
      <w:r w:rsidRPr="00300EBC">
        <w:t>CONTRACTOR</w:t>
      </w:r>
      <w:r w:rsidRPr="00300EBC" w:rsidR="005E2366">
        <w:t xml:space="preserve"> shall defend Indemnitees in any action or actions filed in connection with any such </w:t>
      </w:r>
      <w:r w:rsidRPr="00300EBC">
        <w:t>claims</w:t>
      </w:r>
      <w:r w:rsidRPr="00300EBC" w:rsidR="005E2366">
        <w:t xml:space="preserve"> with counsel </w:t>
      </w:r>
      <w:r w:rsidRPr="00300EBC">
        <w:t>of</w:t>
      </w:r>
      <w:r w:rsidRPr="00300EBC" w:rsidR="005E2366">
        <w:t xml:space="preserve"> COMMISSION</w:t>
      </w:r>
      <w:r w:rsidRPr="00300EBC">
        <w:t>’s choice</w:t>
      </w:r>
      <w:r w:rsidRPr="00300EBC" w:rsidR="005E2366">
        <w:t xml:space="preserve"> and shall pay all costs and expenses, including actual attorney’s fees, incurred in connection with such defense</w:t>
      </w:r>
      <w:r w:rsidRPr="00300EBC" w:rsidR="0074099F">
        <w:t xml:space="preserve">. </w:t>
      </w:r>
    </w:p>
    <w:p w:rsidRPr="00300EBC" w:rsidR="00F15F4C" w:rsidRDefault="008270AF" w14:paraId="3B92459E" w14:textId="68300130">
      <w:pPr>
        <w:pStyle w:val="Heading2"/>
      </w:pPr>
      <w:r w:rsidRPr="00300EBC">
        <w:t>Survival</w:t>
      </w:r>
      <w:r w:rsidRPr="00300EBC" w:rsidR="0074099F">
        <w:t xml:space="preserve">. </w:t>
      </w:r>
      <w:r w:rsidRPr="00300EBC">
        <w:t xml:space="preserve"> </w:t>
      </w:r>
      <w:r w:rsidRPr="00300EBC" w:rsidR="005E2366">
        <w:t xml:space="preserve">The terms of this Section </w:t>
      </w:r>
      <w:r>
        <w:fldChar w:fldCharType="begin"/>
      </w:r>
      <w:r>
        <w:instrText>REF _Ref514750553 \n</w:instrText>
      </w:r>
      <w:r>
        <w:fldChar w:fldCharType="separate"/>
      </w:r>
      <w:r w:rsidR="00767F29">
        <w:t>XVI</w:t>
      </w:r>
      <w:r>
        <w:fldChar w:fldCharType="end"/>
      </w:r>
      <w:r w:rsidRPr="00300EBC" w:rsidR="005E2366">
        <w:t xml:space="preserve"> shall survive the expiration or termination of this </w:t>
      </w:r>
      <w:r w:rsidRPr="00300EBC">
        <w:t>Contract</w:t>
      </w:r>
      <w:r w:rsidRPr="00300EBC" w:rsidR="005E2366">
        <w:t>.</w:t>
      </w:r>
    </w:p>
    <w:p w:rsidRPr="00300EBC" w:rsidR="00F15F4C" w:rsidRDefault="00E16BBF" w14:paraId="3B92459F" w14:textId="77777777">
      <w:pPr>
        <w:pStyle w:val="Heading1"/>
        <w:rPr>
          <w:rFonts w:cs="Arial"/>
        </w:rPr>
      </w:pPr>
      <w:r w:rsidRPr="00300EBC">
        <w:rPr>
          <w:rFonts w:cs="Arial"/>
        </w:rPr>
        <w:t>ACCOUNTABILITY</w:t>
      </w:r>
    </w:p>
    <w:p w:rsidRPr="00300EBC" w:rsidR="0044698E" w:rsidP="0044698E" w:rsidRDefault="0044698E" w14:paraId="3B9245A0" w14:textId="77777777">
      <w:pPr>
        <w:pStyle w:val="Heading2"/>
        <w:tabs>
          <w:tab w:val="clear" w:pos="1440"/>
          <w:tab w:val="num" w:pos="2160"/>
        </w:tabs>
      </w:pPr>
      <w:r w:rsidRPr="00300EBC">
        <w:rPr>
          <w:szCs w:val="24"/>
        </w:rPr>
        <w:t>It is COMMISSION’s intent to contract with responsible entities</w:t>
      </w:r>
      <w:r w:rsidRPr="00300EBC" w:rsidR="0074099F">
        <w:rPr>
          <w:szCs w:val="24"/>
        </w:rPr>
        <w:t xml:space="preserve">. </w:t>
      </w:r>
      <w:r w:rsidRPr="00300EBC">
        <w:rPr>
          <w:szCs w:val="24"/>
        </w:rPr>
        <w:t xml:space="preserve">CONTRACTOR shall notify COMMISSION if CONTRACTOR is debarred, suspended, proposed for debarment, or declared ineligible by any </w:t>
      </w:r>
      <w:r w:rsidRPr="00300EBC">
        <w:t xml:space="preserve">federal, state or local </w:t>
      </w:r>
      <w:r w:rsidRPr="00300EBC">
        <w:rPr>
          <w:szCs w:val="24"/>
        </w:rPr>
        <w:t>funding agency</w:t>
      </w:r>
      <w:r w:rsidRPr="00300EBC" w:rsidR="0074099F">
        <w:rPr>
          <w:szCs w:val="24"/>
        </w:rPr>
        <w:t xml:space="preserve">. </w:t>
      </w:r>
      <w:r w:rsidRPr="00300EBC">
        <w:rPr>
          <w:szCs w:val="24"/>
        </w:rPr>
        <w:t>CONTRACTOR shall notify COMMISSION if CONTRACTOR’s license or certification, as applicable, has been revoked or suspended</w:t>
      </w:r>
      <w:r w:rsidRPr="00300EBC" w:rsidR="0074099F">
        <w:rPr>
          <w:szCs w:val="24"/>
        </w:rPr>
        <w:t xml:space="preserve">. </w:t>
      </w:r>
      <w:r w:rsidRPr="00300EBC">
        <w:rPr>
          <w:szCs w:val="24"/>
        </w:rPr>
        <w:t>CONTRACTOR shall notify COMMISSION within the (10) business days of receipt of notification that CONTRACTOR is subject to any proposed or pending debarment, suspension, indictments, termination or revocation of license or certificate</w:t>
      </w:r>
      <w:r w:rsidRPr="00300EBC" w:rsidR="0074099F">
        <w:rPr>
          <w:szCs w:val="24"/>
        </w:rPr>
        <w:t xml:space="preserve">. </w:t>
      </w:r>
    </w:p>
    <w:p w:rsidRPr="00F52453" w:rsidR="007C176F" w:rsidP="007C176F" w:rsidRDefault="00076A86" w14:paraId="3B9245A1" w14:textId="72E3281F">
      <w:pPr>
        <w:pStyle w:val="Heading2"/>
      </w:pPr>
      <w:r w:rsidRPr="00300EBC">
        <w:t>CONTRACTOR</w:t>
      </w:r>
      <w:r w:rsidRPr="00300EBC" w:rsidR="00F16B48">
        <w:t xml:space="preserve"> </w:t>
      </w:r>
      <w:r w:rsidRPr="00300EBC" w:rsidR="002D4F37">
        <w:t xml:space="preserve">shall perform the services required under this Contract </w:t>
      </w:r>
      <w:r w:rsidRPr="00300EBC" w:rsidR="00F16B48">
        <w:t xml:space="preserve">under the direction of </w:t>
      </w:r>
      <w:r w:rsidRPr="00300EBC" w:rsidR="002D4F37">
        <w:t>COMMISSION’s</w:t>
      </w:r>
      <w:r w:rsidRPr="00300EBC" w:rsidR="00B8660C">
        <w:t xml:space="preserve"> Executive </w:t>
      </w:r>
      <w:r w:rsidRPr="00300EBC" w:rsidR="00CF4543">
        <w:t>Director</w:t>
      </w:r>
      <w:r w:rsidRPr="00300EBC" w:rsidR="009776C1">
        <w:t xml:space="preserve"> </w:t>
      </w:r>
      <w:r w:rsidRPr="00300EBC" w:rsidR="00E979DC">
        <w:t>and</w:t>
      </w:r>
      <w:r w:rsidRPr="00300EBC" w:rsidR="00F16B48">
        <w:t xml:space="preserve"> </w:t>
      </w:r>
      <w:r w:rsidRPr="00300EBC" w:rsidR="00713D03">
        <w:t xml:space="preserve">the </w:t>
      </w:r>
      <w:r w:rsidRPr="00300EBC" w:rsidR="00E979DC">
        <w:t xml:space="preserve">designated </w:t>
      </w:r>
      <w:r w:rsidRPr="00300EBC" w:rsidR="00023581">
        <w:t>COMMISSION staff</w:t>
      </w:r>
      <w:r w:rsidRPr="00300EBC" w:rsidR="0074099F">
        <w:t xml:space="preserve">. </w:t>
      </w:r>
      <w:r w:rsidRPr="00300EBC" w:rsidR="002D4F37">
        <w:t xml:space="preserve">COMMISSION’s Executive </w:t>
      </w:r>
      <w:r w:rsidRPr="00300EBC" w:rsidR="00CF4543">
        <w:t>Director</w:t>
      </w:r>
      <w:r w:rsidRPr="00300EBC" w:rsidR="002D4F37">
        <w:t xml:space="preserve"> or </w:t>
      </w:r>
      <w:r w:rsidRPr="00300EBC" w:rsidR="00023581">
        <w:t xml:space="preserve">the </w:t>
      </w:r>
      <w:r w:rsidRPr="00300EBC" w:rsidR="002D4F37">
        <w:t xml:space="preserve">designated </w:t>
      </w:r>
      <w:r w:rsidRPr="00300EBC" w:rsidR="00023581">
        <w:t xml:space="preserve">COMMISSION staff </w:t>
      </w:r>
      <w:r w:rsidRPr="00300EBC" w:rsidR="002D4F37">
        <w:t xml:space="preserve">shall </w:t>
      </w:r>
      <w:r w:rsidRPr="00300EBC" w:rsidR="003E4145">
        <w:t xml:space="preserve">ensure </w:t>
      </w:r>
      <w:r w:rsidRPr="00300EBC" w:rsidR="002D4F37">
        <w:t xml:space="preserve">that CONTRACTOR performs the services in compliance with the terms and timelines set forth in </w:t>
      </w:r>
      <w:r w:rsidRPr="007C176F" w:rsidR="00F4640D">
        <w:rPr>
          <w:b/>
        </w:rPr>
        <w:t>Exhibit A</w:t>
      </w:r>
      <w:r w:rsidRPr="00300EBC" w:rsidR="0044698E">
        <w:t xml:space="preserve"> in accordance with the procedures set forth in </w:t>
      </w:r>
      <w:r w:rsidRPr="007C176F" w:rsidR="0044698E">
        <w:rPr>
          <w:b/>
        </w:rPr>
        <w:t>Exhibit E</w:t>
      </w:r>
      <w:r w:rsidRPr="007C176F" w:rsidR="0074099F">
        <w:rPr>
          <w:b/>
        </w:rPr>
        <w:t xml:space="preserve">. </w:t>
      </w:r>
      <w:r w:rsidRPr="00300EBC">
        <w:t>CONTRACTOR</w:t>
      </w:r>
      <w:r w:rsidRPr="00300EBC" w:rsidR="00F16B48">
        <w:t xml:space="preserve"> shall copy all </w:t>
      </w:r>
      <w:r w:rsidRPr="00300EBC" w:rsidR="002D4F37">
        <w:t xml:space="preserve">written </w:t>
      </w:r>
      <w:r w:rsidRPr="00300EBC" w:rsidR="00F16B48">
        <w:t xml:space="preserve">communications </w:t>
      </w:r>
      <w:r w:rsidRPr="00300EBC" w:rsidR="002D4F37">
        <w:t xml:space="preserve">related to the performance of services under this Contract to the </w:t>
      </w:r>
      <w:r w:rsidRPr="00300EBC" w:rsidR="00294355">
        <w:t xml:space="preserve">designated </w:t>
      </w:r>
      <w:r w:rsidRPr="00300EBC" w:rsidR="00023581">
        <w:t>COMMISSION staff</w:t>
      </w:r>
      <w:r w:rsidRPr="00300EBC" w:rsidR="0074099F">
        <w:t xml:space="preserve">. </w:t>
      </w:r>
      <w:r w:rsidRPr="00300EBC" w:rsidR="002D4F37">
        <w:t>CONTRACTOR shall</w:t>
      </w:r>
      <w:r w:rsidRPr="00300EBC" w:rsidR="00294355">
        <w:t xml:space="preserve"> </w:t>
      </w:r>
      <w:r w:rsidRPr="00300EBC" w:rsidR="00F16B48">
        <w:t>update</w:t>
      </w:r>
      <w:r w:rsidRPr="00300EBC" w:rsidR="00CE602A">
        <w:t xml:space="preserve"> </w:t>
      </w:r>
      <w:r w:rsidRPr="00300EBC" w:rsidR="002D4F37">
        <w:t xml:space="preserve">the designated </w:t>
      </w:r>
      <w:r w:rsidRPr="00300EBC" w:rsidR="00023581">
        <w:t xml:space="preserve">COMMISSION staff </w:t>
      </w:r>
      <w:r w:rsidRPr="00300EBC" w:rsidR="002D4F37">
        <w:t xml:space="preserve">concerning the performance of services under this Contract, </w:t>
      </w:r>
      <w:r w:rsidRPr="00300EBC" w:rsidR="00CE602A">
        <w:t>including</w:t>
      </w:r>
      <w:r w:rsidRPr="00300EBC" w:rsidR="002D4F37">
        <w:t xml:space="preserve">, if applicable, </w:t>
      </w:r>
      <w:r w:rsidRPr="00300EBC" w:rsidR="00915279">
        <w:t xml:space="preserve">completing and </w:t>
      </w:r>
      <w:r w:rsidRPr="00300EBC" w:rsidR="002D4F37">
        <w:t xml:space="preserve">submitting </w:t>
      </w:r>
      <w:r w:rsidRPr="00300EBC" w:rsidR="00F4640D">
        <w:t>reports</w:t>
      </w:r>
      <w:r w:rsidRPr="00300EBC" w:rsidR="0044698E">
        <w:t xml:space="preserve"> according to the time and manner required by COMMISSION to be incorporated</w:t>
      </w:r>
      <w:r w:rsidRPr="00300EBC" w:rsidR="00F4640D">
        <w:t xml:space="preserve"> as </w:t>
      </w:r>
      <w:r w:rsidRPr="007C176F" w:rsidR="00F4640D">
        <w:rPr>
          <w:b/>
        </w:rPr>
        <w:t>Exhibit D</w:t>
      </w:r>
      <w:r w:rsidRPr="00300EBC" w:rsidR="0074099F">
        <w:t xml:space="preserve">. </w:t>
      </w:r>
      <w:r w:rsidRPr="00F52453" w:rsidR="007C176F">
        <w:t xml:space="preserve">If CONTRACTOR fails to achieve a performance objective by the due date set forth in </w:t>
      </w:r>
      <w:r w:rsidRPr="007C176F" w:rsidR="007C176F">
        <w:rPr>
          <w:b/>
        </w:rPr>
        <w:t>Exhibit A</w:t>
      </w:r>
      <w:r w:rsidRPr="00F52453" w:rsidR="007C176F">
        <w:t xml:space="preserve">, CONTRACTOR shall notify the designated COMMISSION staff of CONTRACTOR’s failure within thirty (30) calendar days after the due date at which point the COMMISSION may modify </w:t>
      </w:r>
      <w:r w:rsidRPr="007C176F" w:rsidR="007C176F">
        <w:rPr>
          <w:b/>
        </w:rPr>
        <w:t>Exhibit A,</w:t>
      </w:r>
      <w:r w:rsidRPr="00F52453" w:rsidR="007C176F">
        <w:t xml:space="preserve"> request from CONTRACTOR a written plan detailing the corrective action steps CONTRACTOR proposes to take to achieve the performance objective and the time period required for reporting and compliance (“Corrective Action Plan”), place CONTRACTOR in non-compliant status pursuant to the Compliance Guidelines or terminate this Contract pursuant to Paragraph </w:t>
      </w:r>
      <w:r>
        <w:fldChar w:fldCharType="begin"/>
      </w:r>
      <w:r>
        <w:instrText>REF _Ref514750697 \n</w:instrText>
      </w:r>
      <w:r>
        <w:fldChar w:fldCharType="separate"/>
      </w:r>
      <w:r w:rsidR="00767F29">
        <w:t>C</w:t>
      </w:r>
      <w:r>
        <w:fldChar w:fldCharType="end"/>
      </w:r>
      <w:r w:rsidRPr="00F52453" w:rsidR="007C176F">
        <w:t xml:space="preserve"> of Section </w:t>
      </w:r>
      <w:r>
        <w:fldChar w:fldCharType="begin"/>
      </w:r>
      <w:r>
        <w:instrText>REF _Ref514750693 \n</w:instrText>
      </w:r>
      <w:r>
        <w:fldChar w:fldCharType="separate"/>
      </w:r>
      <w:r w:rsidR="00767F29">
        <w:t>XXI</w:t>
      </w:r>
      <w:r>
        <w:fldChar w:fldCharType="end"/>
      </w:r>
      <w:r w:rsidRPr="00F52453" w:rsidR="007C176F">
        <w:t xml:space="preserve"> of this Contract for breach of this Contract. Corrective Action Plans are subject to COMMISSION’s approval.  If CONTRACTOR fails to comply with an approved Corrective Action Plan, COMMISSION may place CONTRACTOR in non-compliant status in accordance with the Compliance Guidelines, attached as </w:t>
      </w:r>
      <w:r w:rsidRPr="007C176F" w:rsidR="007C176F">
        <w:rPr>
          <w:b/>
        </w:rPr>
        <w:t>Exhibit E</w:t>
      </w:r>
      <w:r w:rsidRPr="00F52453" w:rsidR="007C176F">
        <w:t xml:space="preserve">.  COMMISSION, at its sole discretion, may also place the CONTRACTOR into non-compliant status without a Corrective Action Plan. </w:t>
      </w:r>
      <w:r w:rsidRPr="000D740E" w:rsidR="00EA069E">
        <w:rPr>
          <w:rFonts w:cs="Times New Roman"/>
          <w:bCs w:val="0"/>
          <w:iCs w:val="0"/>
          <w:szCs w:val="24"/>
        </w:rPr>
        <w:t xml:space="preserve">The rights and obligations created by the Compliance Guidelines, attached as </w:t>
      </w:r>
      <w:r w:rsidRPr="000D740E" w:rsidR="00EA069E">
        <w:rPr>
          <w:rFonts w:cs="Times New Roman"/>
          <w:b/>
          <w:bCs w:val="0"/>
          <w:iCs w:val="0"/>
          <w:szCs w:val="24"/>
        </w:rPr>
        <w:t xml:space="preserve">Exhibit </w:t>
      </w:r>
      <w:r w:rsidR="00EA069E">
        <w:rPr>
          <w:rFonts w:cs="Times New Roman"/>
          <w:b/>
          <w:bCs w:val="0"/>
          <w:iCs w:val="0"/>
          <w:szCs w:val="24"/>
        </w:rPr>
        <w:t>E</w:t>
      </w:r>
      <w:r w:rsidRPr="000D740E" w:rsidR="00EA069E">
        <w:rPr>
          <w:rFonts w:cs="Times New Roman"/>
          <w:bCs w:val="0"/>
          <w:iCs w:val="0"/>
          <w:szCs w:val="24"/>
        </w:rPr>
        <w:t>, with respect to contract compliance, shall survive the expiration or termination of this Contract.</w:t>
      </w:r>
    </w:p>
    <w:p w:rsidRPr="00300EBC" w:rsidR="00F15F4C" w:rsidRDefault="00F4640D" w14:paraId="3B9245A2" w14:textId="77777777">
      <w:pPr>
        <w:pStyle w:val="Heading2"/>
      </w:pPr>
      <w:r w:rsidRPr="00300EBC">
        <w:t xml:space="preserve">If applicable, </w:t>
      </w:r>
      <w:r w:rsidRPr="00300EBC" w:rsidR="00F16B48">
        <w:t xml:space="preserve">COMMISSION </w:t>
      </w:r>
      <w:r w:rsidRPr="00300EBC" w:rsidR="002D4F37">
        <w:t xml:space="preserve">shall </w:t>
      </w:r>
      <w:r w:rsidRPr="00300EBC" w:rsidR="00F16B48">
        <w:t xml:space="preserve">make relevant, non-confidential and non-privileged information available and accessible to </w:t>
      </w:r>
      <w:r w:rsidRPr="00300EBC" w:rsidR="00076A86">
        <w:t>CONTRACTOR</w:t>
      </w:r>
      <w:r w:rsidRPr="00300EBC" w:rsidR="00F16B48">
        <w:t xml:space="preserve"> </w:t>
      </w:r>
      <w:r w:rsidRPr="00300EBC" w:rsidR="002D4F37">
        <w:t xml:space="preserve">to assist in </w:t>
      </w:r>
      <w:r w:rsidRPr="00300EBC" w:rsidR="00995720">
        <w:t>CONTRACTOR’s successful</w:t>
      </w:r>
      <w:r w:rsidRPr="00300EBC" w:rsidR="00F16B48">
        <w:t xml:space="preserve"> complet</w:t>
      </w:r>
      <w:r w:rsidRPr="00300EBC" w:rsidR="002D4F37">
        <w:t>ion</w:t>
      </w:r>
      <w:r w:rsidRPr="00300EBC" w:rsidR="00F16B48">
        <w:t xml:space="preserve"> </w:t>
      </w:r>
      <w:r w:rsidRPr="00300EBC" w:rsidR="002D4F37">
        <w:t xml:space="preserve">of </w:t>
      </w:r>
      <w:r w:rsidRPr="00300EBC" w:rsidR="00F16B48">
        <w:t xml:space="preserve">the </w:t>
      </w:r>
      <w:r w:rsidRPr="00300EBC" w:rsidR="002D4F37">
        <w:t>services required under this Contract</w:t>
      </w:r>
      <w:r w:rsidRPr="00300EBC" w:rsidR="00F16B48">
        <w:t>.</w:t>
      </w:r>
    </w:p>
    <w:p w:rsidRPr="00300EBC" w:rsidR="00F15F4C" w:rsidRDefault="00076A86" w14:paraId="3B9245A3" w14:textId="77777777">
      <w:pPr>
        <w:pStyle w:val="Heading2"/>
      </w:pPr>
      <w:r w:rsidRPr="00300EBC">
        <w:t>CONTRACTOR</w:t>
      </w:r>
      <w:r w:rsidRPr="00300EBC" w:rsidR="00F16B48">
        <w:t xml:space="preserve"> </w:t>
      </w:r>
      <w:r w:rsidRPr="00300EBC" w:rsidR="00A31D91">
        <w:t xml:space="preserve">shall provide any deliverables required under </w:t>
      </w:r>
      <w:r w:rsidRPr="00300EBC" w:rsidR="00F4640D">
        <w:rPr>
          <w:b/>
        </w:rPr>
        <w:t>Exhibit A</w:t>
      </w:r>
      <w:r w:rsidRPr="00300EBC" w:rsidR="00A31D91">
        <w:t xml:space="preserve"> to the designated </w:t>
      </w:r>
      <w:r w:rsidRPr="00300EBC" w:rsidR="00023581">
        <w:t xml:space="preserve">COMMISSION staff </w:t>
      </w:r>
      <w:r w:rsidRPr="00300EBC" w:rsidR="00A31D91">
        <w:t xml:space="preserve">within and by the timelines required under </w:t>
      </w:r>
      <w:r w:rsidRPr="00300EBC" w:rsidR="00A31D91">
        <w:rPr>
          <w:b/>
        </w:rPr>
        <w:t>Exhibit A</w:t>
      </w:r>
      <w:r w:rsidRPr="00300EBC" w:rsidR="00A31D91">
        <w:t xml:space="preserve"> and</w:t>
      </w:r>
      <w:r w:rsidRPr="00300EBC" w:rsidR="00F16B48">
        <w:t xml:space="preserve"> with the highest degree of quality and service to COMMISSION.</w:t>
      </w:r>
    </w:p>
    <w:p w:rsidRPr="00300EBC" w:rsidR="00F15F4C" w:rsidRDefault="00A31D91" w14:paraId="3B9245A4" w14:textId="77777777">
      <w:pPr>
        <w:pStyle w:val="Heading2"/>
      </w:pPr>
      <w:r w:rsidRPr="00300EBC">
        <w:t>CONTRACTOR</w:t>
      </w:r>
      <w:r w:rsidRPr="00300EBC" w:rsidR="00F16B48">
        <w:t xml:space="preserve"> </w:t>
      </w:r>
      <w:r w:rsidRPr="00300EBC">
        <w:t xml:space="preserve">shall </w:t>
      </w:r>
      <w:r w:rsidRPr="00300EBC" w:rsidR="00F16B48">
        <w:t xml:space="preserve">conduct </w:t>
      </w:r>
      <w:r w:rsidRPr="00300EBC">
        <w:t xml:space="preserve">itself </w:t>
      </w:r>
      <w:r w:rsidRPr="00300EBC" w:rsidR="00F16B48">
        <w:t xml:space="preserve">and </w:t>
      </w:r>
      <w:r w:rsidRPr="00300EBC" w:rsidR="00915279">
        <w:t>its</w:t>
      </w:r>
      <w:r w:rsidRPr="00300EBC">
        <w:t xml:space="preserve"> performance of services under this Contract </w:t>
      </w:r>
      <w:r w:rsidRPr="00300EBC" w:rsidR="00F16B48">
        <w:t>in an ethical manner</w:t>
      </w:r>
      <w:r w:rsidRPr="00300EBC">
        <w:t>,</w:t>
      </w:r>
      <w:r w:rsidRPr="00300EBC" w:rsidR="00F16B48">
        <w:t xml:space="preserve"> with high integrity and </w:t>
      </w:r>
      <w:r w:rsidRPr="00300EBC">
        <w:t xml:space="preserve">with </w:t>
      </w:r>
      <w:r w:rsidRPr="00300EBC" w:rsidR="00F16B48">
        <w:t xml:space="preserve">respect for the individuals involved in </w:t>
      </w:r>
      <w:r w:rsidRPr="00300EBC">
        <w:t>the performance of this Contract</w:t>
      </w:r>
      <w:r w:rsidRPr="00300EBC" w:rsidR="00F16B48">
        <w:t>.</w:t>
      </w:r>
    </w:p>
    <w:p w:rsidRPr="00300EBC" w:rsidR="00F15F4C" w:rsidP="007C176F" w:rsidRDefault="00383354" w14:paraId="3B9245A5" w14:textId="77777777">
      <w:pPr>
        <w:pStyle w:val="Heading2"/>
      </w:pPr>
      <w:r w:rsidRPr="00300EBC">
        <w:t>COMMISSION</w:t>
      </w:r>
      <w:r w:rsidRPr="00300EBC" w:rsidR="00A31D91">
        <w:t>, in its sole discretion, may conduct internal evaluations and reviews of CONTRACTOR’s performance of services under this Contract</w:t>
      </w:r>
      <w:r w:rsidRPr="00300EBC" w:rsidR="0074099F">
        <w:t xml:space="preserve">. </w:t>
      </w:r>
      <w:r w:rsidRPr="00300EBC" w:rsidR="00A31D91">
        <w:t xml:space="preserve">CONTRACTOR shall comply with COMMISSION’s inquiries and requests </w:t>
      </w:r>
      <w:r w:rsidRPr="007C176F" w:rsidR="007C176F">
        <w:t>for information arising out of such evaluations within the timeframe specified by the COMMISSION in the inquiry or request</w:t>
      </w:r>
      <w:r w:rsidRPr="00300EBC" w:rsidR="0074099F">
        <w:t xml:space="preserve">. </w:t>
      </w:r>
      <w:r w:rsidRPr="00300EBC" w:rsidR="00A31D91">
        <w:t xml:space="preserve">The evaluation(s) shall include, but are not limited to, contract compliance and the effectiveness of CONTRACTOR’s performance of the services required under </w:t>
      </w:r>
      <w:r w:rsidRPr="00300EBC" w:rsidR="00F4640D">
        <w:rPr>
          <w:b/>
        </w:rPr>
        <w:t>Exhibit A</w:t>
      </w:r>
      <w:r w:rsidRPr="00300EBC" w:rsidR="00A31D91">
        <w:t xml:space="preserve"> and this Contract</w:t>
      </w:r>
      <w:r w:rsidRPr="00300EBC" w:rsidR="0074099F">
        <w:t xml:space="preserve">. </w:t>
      </w:r>
      <w:r w:rsidRPr="00300EBC" w:rsidR="00A31D91">
        <w:t>COMMISSION may modify this Contract based on the results of the COMMISSION’s evaluation(s) and review(s)</w:t>
      </w:r>
      <w:r w:rsidRPr="00300EBC" w:rsidR="0074099F">
        <w:t xml:space="preserve">. </w:t>
      </w:r>
    </w:p>
    <w:p w:rsidRPr="00221DDE" w:rsidR="00221DDE" w:rsidP="00221DDE" w:rsidRDefault="00221DDE" w14:paraId="411785ED" w14:textId="77777777">
      <w:pPr>
        <w:pStyle w:val="Heading2"/>
      </w:pPr>
      <w:r w:rsidRPr="00221DDE">
        <w:t xml:space="preserve">CONTRACTOR shall respond to COMMISSION’s inquiries and requests for information arising out of the performance of this Contract within the timeframe specified by COMMISSION in its inquiry or request.  </w:t>
      </w:r>
    </w:p>
    <w:p w:rsidRPr="00300EBC" w:rsidR="00F15F4C" w:rsidRDefault="00F4640D" w14:paraId="3B9245A6" w14:textId="77777777">
      <w:pPr>
        <w:pStyle w:val="Heading2"/>
      </w:pPr>
      <w:r w:rsidRPr="00300EBC">
        <w:t>If applicable</w:t>
      </w:r>
      <w:r w:rsidRPr="00300EBC" w:rsidR="00A31D91">
        <w:t xml:space="preserve"> to the performance of services under this </w:t>
      </w:r>
      <w:r w:rsidRPr="00300EBC" w:rsidR="00EC5E0B">
        <w:t>Contract</w:t>
      </w:r>
      <w:r w:rsidRPr="00300EBC">
        <w:t>,</w:t>
      </w:r>
      <w:r w:rsidRPr="00300EBC" w:rsidR="00EC5E0B">
        <w:t xml:space="preserve"> CONTRACTOR</w:t>
      </w:r>
      <w:r w:rsidRPr="00300EBC" w:rsidR="001814FE">
        <w:t xml:space="preserve"> </w:t>
      </w:r>
      <w:r w:rsidRPr="00300EBC" w:rsidR="00365D7D">
        <w:t>shall</w:t>
      </w:r>
      <w:r w:rsidRPr="00300EBC" w:rsidR="001814FE">
        <w:t xml:space="preserve"> comply with </w:t>
      </w:r>
      <w:r w:rsidRPr="00300EBC" w:rsidR="00A31D91">
        <w:t xml:space="preserve">California </w:t>
      </w:r>
      <w:r w:rsidRPr="00300EBC" w:rsidR="001814FE">
        <w:t>Public Contract Code</w:t>
      </w:r>
      <w:r w:rsidRPr="00300EBC" w:rsidR="00A31D91">
        <w:t xml:space="preserve"> Section 3410</w:t>
      </w:r>
      <w:r w:rsidRPr="00300EBC" w:rsidR="00365D7D">
        <w:t>,</w:t>
      </w:r>
      <w:r w:rsidRPr="00300EBC" w:rsidR="001814FE">
        <w:t xml:space="preserve"> which requires preference to United States-grown produce and United States-processed foods when there is a choice and it is economically feasible to do so.</w:t>
      </w:r>
    </w:p>
    <w:p w:rsidRPr="00300EBC" w:rsidR="00F15F4C" w:rsidRDefault="00F4640D" w14:paraId="3B9245A7" w14:textId="77777777">
      <w:pPr>
        <w:pStyle w:val="Heading2"/>
      </w:pPr>
      <w:r w:rsidRPr="00300EBC">
        <w:t>If applicable</w:t>
      </w:r>
      <w:r w:rsidRPr="00300EBC" w:rsidR="00EC5E0B">
        <w:t xml:space="preserve"> to the performance of services under this Contract</w:t>
      </w:r>
      <w:r w:rsidRPr="00300EBC">
        <w:t>, CONTRACTOR</w:t>
      </w:r>
      <w:r w:rsidRPr="00300EBC" w:rsidR="00824FDB">
        <w:t xml:space="preserve"> </w:t>
      </w:r>
      <w:r w:rsidRPr="00300EBC" w:rsidR="00365D7D">
        <w:t>shall</w:t>
      </w:r>
      <w:r w:rsidRPr="00300EBC">
        <w:t xml:space="preserve"> comply with </w:t>
      </w:r>
      <w:r w:rsidRPr="00300EBC" w:rsidR="00EC5E0B">
        <w:t xml:space="preserve">California </w:t>
      </w:r>
      <w:r w:rsidRPr="00300EBC" w:rsidR="00824FDB">
        <w:t>Public Contract Code</w:t>
      </w:r>
      <w:r w:rsidRPr="00300EBC" w:rsidR="00EC5E0B">
        <w:t xml:space="preserve"> Section 22150</w:t>
      </w:r>
      <w:r w:rsidRPr="00300EBC" w:rsidR="00365D7D">
        <w:t>,</w:t>
      </w:r>
      <w:r w:rsidRPr="00300EBC">
        <w:t xml:space="preserve"> which requires the purchase of recycled products, instead of non-recycled products, whenever recycled products are available at the same or lesser total cost than non-recycl</w:t>
      </w:r>
      <w:r w:rsidRPr="00300EBC" w:rsidR="00824FDB">
        <w:t>ed items</w:t>
      </w:r>
      <w:r w:rsidRPr="00300EBC" w:rsidR="0074099F">
        <w:t xml:space="preserve">. </w:t>
      </w:r>
      <w:r w:rsidRPr="00300EBC" w:rsidR="00824FDB">
        <w:t>CONTRACTOR may give preference to suppliers of recycled products and may define the amount of this preference.</w:t>
      </w:r>
    </w:p>
    <w:p w:rsidRPr="00300EBC" w:rsidR="00F15F4C" w:rsidRDefault="00181BC5" w14:paraId="3B9245A8" w14:textId="77777777">
      <w:pPr>
        <w:pStyle w:val="Heading2"/>
      </w:pPr>
      <w:r w:rsidRPr="00300EBC">
        <w:t xml:space="preserve">CONTRACTOR </w:t>
      </w:r>
      <w:r w:rsidRPr="00300EBC" w:rsidR="00EC5E0B">
        <w:t>shall</w:t>
      </w:r>
      <w:r w:rsidRPr="00300EBC">
        <w:t xml:space="preserve"> </w:t>
      </w:r>
      <w:r w:rsidRPr="00300EBC" w:rsidR="00EC5E0B">
        <w:t>provide COMMISSION with</w:t>
      </w:r>
      <w:r w:rsidRPr="00300EBC">
        <w:t xml:space="preserve"> timely notification </w:t>
      </w:r>
      <w:r w:rsidRPr="00300EBC" w:rsidR="00EC5E0B">
        <w:t>of</w:t>
      </w:r>
      <w:r w:rsidRPr="00300EBC">
        <w:t xml:space="preserve"> any major changes to CONTRACTOR’</w:t>
      </w:r>
      <w:r w:rsidRPr="00300EBC" w:rsidR="00EC5E0B">
        <w:t>s</w:t>
      </w:r>
      <w:r w:rsidRPr="00300EBC">
        <w:t xml:space="preserve"> financial system</w:t>
      </w:r>
      <w:r w:rsidRPr="00300EBC" w:rsidR="00EC5E0B">
        <w:t>, primary funding sources or overall organization funding</w:t>
      </w:r>
      <w:r w:rsidRPr="00300EBC">
        <w:t xml:space="preserve"> that may </w:t>
      </w:r>
      <w:r w:rsidRPr="00300EBC" w:rsidR="00EC5E0B">
        <w:t xml:space="preserve">negatively </w:t>
      </w:r>
      <w:r w:rsidRPr="00300EBC">
        <w:t xml:space="preserve">impact </w:t>
      </w:r>
      <w:r w:rsidRPr="00300EBC" w:rsidR="00EC5E0B">
        <w:t xml:space="preserve">CONTRACTOR’s ability to perform the </w:t>
      </w:r>
      <w:r w:rsidRPr="00300EBC">
        <w:t>service</w:t>
      </w:r>
      <w:r w:rsidRPr="00300EBC" w:rsidR="00EC5E0B">
        <w:t>s required</w:t>
      </w:r>
      <w:r w:rsidRPr="00300EBC">
        <w:t xml:space="preserve"> under this Contract</w:t>
      </w:r>
      <w:r w:rsidRPr="00300EBC" w:rsidR="00EC5E0B">
        <w:t>.</w:t>
      </w:r>
    </w:p>
    <w:p w:rsidRPr="00300EBC" w:rsidR="00F15F4C" w:rsidRDefault="00993828" w14:paraId="3B9245A9" w14:textId="77777777">
      <w:pPr>
        <w:pStyle w:val="Heading1"/>
        <w:rPr>
          <w:rFonts w:cs="Arial"/>
          <w:szCs w:val="24"/>
        </w:rPr>
      </w:pPr>
      <w:r w:rsidRPr="00300EBC">
        <w:rPr>
          <w:rFonts w:cs="Arial"/>
          <w:szCs w:val="24"/>
        </w:rPr>
        <w:t>INTERPRETATION AND JURI</w:t>
      </w:r>
      <w:r w:rsidRPr="00300EBC" w:rsidR="00D4342D">
        <w:rPr>
          <w:rFonts w:cs="Arial"/>
          <w:szCs w:val="24"/>
        </w:rPr>
        <w:t>S</w:t>
      </w:r>
      <w:r w:rsidRPr="00300EBC" w:rsidR="009A4F96">
        <w:rPr>
          <w:rFonts w:cs="Arial"/>
          <w:szCs w:val="24"/>
        </w:rPr>
        <w:t>DIC</w:t>
      </w:r>
      <w:r w:rsidRPr="00300EBC">
        <w:rPr>
          <w:rFonts w:cs="Arial"/>
          <w:szCs w:val="24"/>
        </w:rPr>
        <w:t>TION</w:t>
      </w:r>
    </w:p>
    <w:p w:rsidRPr="00300EBC" w:rsidR="00F15F4C" w:rsidRDefault="00F4640D" w14:paraId="3B9245AA" w14:textId="48606BF9">
      <w:pPr>
        <w:pStyle w:val="Body05"/>
        <w:ind w:left="720" w:firstLine="0"/>
      </w:pPr>
      <w:r w:rsidRPr="00300EBC">
        <w:t>This Contract</w:t>
      </w:r>
      <w:r w:rsidRPr="00300EBC" w:rsidR="00781E2D">
        <w:t xml:space="preserve">, and any dispute arising from the relationship between the </w:t>
      </w:r>
      <w:r w:rsidR="00F84B05">
        <w:t>Parties</w:t>
      </w:r>
      <w:r w:rsidRPr="00300EBC" w:rsidR="00781E2D">
        <w:t xml:space="preserve"> to this </w:t>
      </w:r>
      <w:r w:rsidRPr="00300EBC" w:rsidR="003222F1">
        <w:t>Contract</w:t>
      </w:r>
      <w:r w:rsidRPr="00300EBC" w:rsidR="00781E2D">
        <w:t>,</w:t>
      </w:r>
      <w:r w:rsidRPr="00300EBC">
        <w:t xml:space="preserve"> shall be </w:t>
      </w:r>
      <w:r w:rsidRPr="00300EBC" w:rsidR="48606BF9">
        <w:t xml:space="preserve">interpreted and </w:t>
      </w:r>
      <w:r w:rsidRPr="00300EBC" w:rsidR="00781E2D">
        <w:t xml:space="preserve">governed </w:t>
      </w:r>
      <w:r w:rsidRPr="00300EBC" w:rsidR="48606BF9">
        <w:t xml:space="preserve">according to </w:t>
      </w:r>
      <w:r w:rsidRPr="00300EBC">
        <w:t>California</w:t>
      </w:r>
      <w:r w:rsidRPr="00300EBC" w:rsidR="00781E2D">
        <w:t xml:space="preserve"> law</w:t>
      </w:r>
      <w:r w:rsidRPr="00300EBC" w:rsidR="0074099F">
        <w:t xml:space="preserve">. </w:t>
      </w:r>
      <w:r w:rsidRPr="00300EBC" w:rsidR="000C57CD">
        <w:t>Any dispute that arises under or relates to this Contract (whether contract, tort or both) shall be resolved in a</w:t>
      </w:r>
      <w:r w:rsidRPr="00300EBC">
        <w:t xml:space="preserve"> state court in Los Angeles County, California.</w:t>
      </w:r>
    </w:p>
    <w:p w:rsidRPr="00300EBC" w:rsidR="00F15F4C" w:rsidP="00767B6F" w:rsidRDefault="00993828" w14:paraId="3B9245AB" w14:textId="77777777">
      <w:pPr>
        <w:pStyle w:val="Heading1"/>
        <w:keepNext/>
        <w:rPr>
          <w:rFonts w:cs="Arial"/>
        </w:rPr>
      </w:pPr>
      <w:r w:rsidRPr="00300EBC">
        <w:rPr>
          <w:rFonts w:cs="Arial"/>
        </w:rPr>
        <w:t>COMPLIANCE WITH APPLICABLE LAWS</w:t>
      </w:r>
    </w:p>
    <w:p w:rsidR="0067493C" w:rsidP="0067493C" w:rsidRDefault="0067493C" w14:paraId="08E40638" w14:textId="77777777">
      <w:pPr>
        <w:pStyle w:val="Heading2"/>
        <w:ind w:left="1350"/>
      </w:pPr>
      <w:bookmarkStart w:name="OLE_LINK1" w:id="28"/>
      <w:bookmarkStart w:name="OLE_LINK2" w:id="29"/>
      <w:r w:rsidRPr="00F52453">
        <w:t>CONTRACTOR shall conform to and abide by all applicable local, state and federal laws, regulations and ordinances, and licensing and accrediting authorities, in the performance of this Contract, including standards of professional ethics governing the use of assessment tools and standards governing the provision of services via the Internet and telephone and the dissemination of information and educational materials.  CONTRACTOR’s failure to comply with such laws, ordinances, codes, regulations and authorities shall be deemed a material breach of this Contract.</w:t>
      </w:r>
    </w:p>
    <w:p w:rsidRPr="00F52453" w:rsidR="0067493C" w:rsidP="0067493C" w:rsidRDefault="0067493C" w14:paraId="2ECF594D" w14:textId="77777777">
      <w:pPr>
        <w:pStyle w:val="Heading2"/>
        <w:tabs>
          <w:tab w:val="num" w:pos="1350"/>
          <w:tab w:val="left" w:pos="1440"/>
        </w:tabs>
        <w:ind w:left="1350"/>
      </w:pPr>
      <w:r>
        <w:t>Contractor shall ensure that Contractor, its employees and subcontractors, as well as the participants in any program or service conducted hereunder, comply with all applicable federal, State and local public health orders to protect against the spread of the COVID-19 virus or other public health threat, including, without limitation, maintaining social distancing requirements, avoiding unnecessary or non-essential gatherings, and providing or requiring personal protective devices such as face masks, gloves and cleaning supplies.</w:t>
      </w:r>
    </w:p>
    <w:p w:rsidRPr="00300EBC" w:rsidR="00F15F4C" w:rsidP="00EE39EB" w:rsidRDefault="007C26F8" w14:paraId="3B9245AD" w14:textId="77777777">
      <w:pPr>
        <w:pStyle w:val="Heading1"/>
        <w:keepNext/>
        <w:rPr>
          <w:rFonts w:cs="Arial"/>
        </w:rPr>
      </w:pPr>
      <w:r w:rsidRPr="00300EBC">
        <w:rPr>
          <w:rFonts w:cs="Arial"/>
        </w:rPr>
        <w:t>LIMITATION OF COMMISSION OBLIGATIONS DUE TO LACK OF FUNDS</w:t>
      </w:r>
    </w:p>
    <w:bookmarkEnd w:id="28"/>
    <w:bookmarkEnd w:id="29"/>
    <w:p w:rsidRPr="00300EBC" w:rsidR="00F15F4C" w:rsidRDefault="007C26F8" w14:paraId="3B9245AE" w14:textId="77777777">
      <w:pPr>
        <w:pStyle w:val="Heading2"/>
        <w:rPr>
          <w:b/>
        </w:rPr>
      </w:pPr>
      <w:r w:rsidRPr="00300EBC">
        <w:t>COMMISSION’S payment obliga</w:t>
      </w:r>
      <w:r w:rsidRPr="00300EBC" w:rsidR="00E4772F">
        <w:t>tions pursuant to this Contract</w:t>
      </w:r>
      <w:r w:rsidRPr="00300EBC">
        <w:t xml:space="preserve"> are payable solely from funds appropriated by COMMISSION f</w:t>
      </w:r>
      <w:r w:rsidRPr="00300EBC" w:rsidR="00E4772F">
        <w:t>or the purpose of this Contract</w:t>
      </w:r>
      <w:r w:rsidRPr="00300EBC" w:rsidR="0074099F">
        <w:t xml:space="preserve">. </w:t>
      </w:r>
      <w:r w:rsidRPr="00300EBC" w:rsidR="00076A86">
        <w:t>CONTRACTOR</w:t>
      </w:r>
      <w:r w:rsidRPr="00300EBC">
        <w:t xml:space="preserve"> shall have no recourse to any other funds a</w:t>
      </w:r>
      <w:r w:rsidRPr="00300EBC" w:rsidR="00E4772F">
        <w:t>llocated to or by COMMISSION</w:t>
      </w:r>
      <w:r w:rsidRPr="00300EBC" w:rsidR="0074099F">
        <w:t xml:space="preserve">. </w:t>
      </w:r>
      <w:r w:rsidRPr="00300EBC" w:rsidR="00076A86">
        <w:t>CONTRACTOR</w:t>
      </w:r>
      <w:r w:rsidRPr="00300EBC">
        <w:t xml:space="preserve"> acknowledges that</w:t>
      </w:r>
      <w:r w:rsidRPr="00300EBC" w:rsidR="00E4772F">
        <w:t xml:space="preserve"> the funding for this Contract </w:t>
      </w:r>
      <w:r w:rsidRPr="00300EBC">
        <w:t>is limi</w:t>
      </w:r>
      <w:r w:rsidRPr="00300EBC" w:rsidR="00E4772F">
        <w:t>ted to the term of the Contract</w:t>
      </w:r>
      <w:r w:rsidRPr="00300EBC">
        <w:t xml:space="preserve"> only, with no future funding promised or guarantee</w:t>
      </w:r>
      <w:r w:rsidRPr="00300EBC" w:rsidR="00E4772F">
        <w:t>d</w:t>
      </w:r>
      <w:r w:rsidRPr="00300EBC">
        <w:t>.</w:t>
      </w:r>
    </w:p>
    <w:p w:rsidRPr="00300EBC" w:rsidR="00AA0FE2" w:rsidP="00AA0FE2" w:rsidRDefault="00CE602A" w14:paraId="3B9245AF" w14:textId="77777777">
      <w:pPr>
        <w:pStyle w:val="Heading2"/>
      </w:pPr>
      <w:r w:rsidRPr="00300EBC">
        <w:t xml:space="preserve">COMMISSION and </w:t>
      </w:r>
      <w:r w:rsidRPr="00300EBC" w:rsidR="00076A86">
        <w:t>CONTRACTOR</w:t>
      </w:r>
      <w:r w:rsidRPr="00300EBC">
        <w:t xml:space="preserve"> expressly agree that full funding for th</w:t>
      </w:r>
      <w:r w:rsidRPr="00300EBC" w:rsidR="00756FA7">
        <w:t>is</w:t>
      </w:r>
      <w:r w:rsidRPr="00300EBC">
        <w:t xml:space="preserve"> Contract over the </w:t>
      </w:r>
      <w:r w:rsidRPr="00300EBC" w:rsidR="00756FA7">
        <w:t>t</w:t>
      </w:r>
      <w:r w:rsidRPr="00300EBC">
        <w:t xml:space="preserve">erm of </w:t>
      </w:r>
      <w:r w:rsidRPr="00300EBC" w:rsidR="00756FA7">
        <w:t xml:space="preserve">this </w:t>
      </w:r>
      <w:r w:rsidRPr="00300EBC">
        <w:t xml:space="preserve">Contract is contingent on the </w:t>
      </w:r>
      <w:r w:rsidRPr="00300EBC" w:rsidR="000551B0">
        <w:t xml:space="preserve">continued </w:t>
      </w:r>
      <w:r w:rsidRPr="00300EBC">
        <w:t xml:space="preserve">collection of tax revenues pursuant to Proposition 10 and the </w:t>
      </w:r>
      <w:r w:rsidRPr="00300EBC" w:rsidR="000551B0">
        <w:t xml:space="preserve">continued </w:t>
      </w:r>
      <w:r w:rsidRPr="00300EBC">
        <w:t>allocation of Los Angeles County’s share of those revenues to COMMISSION</w:t>
      </w:r>
      <w:r w:rsidRPr="00300EBC" w:rsidR="0074099F">
        <w:t xml:space="preserve">. </w:t>
      </w:r>
      <w:r w:rsidRPr="00300EBC">
        <w:t>In the event of any repeal, amendment, interpretation, or invalidation of any provision of Proposition 10 that has the effect of reducing or eliminating COMMISSION’</w:t>
      </w:r>
      <w:r w:rsidRPr="00300EBC" w:rsidR="000551B0">
        <w:t>s</w:t>
      </w:r>
      <w:r w:rsidRPr="00300EBC">
        <w:t xml:space="preserve"> receipt of Proposition 10 tax revenues, or any other unexpected material decline in COMMISSION’</w:t>
      </w:r>
      <w:r w:rsidRPr="00300EBC" w:rsidR="000551B0">
        <w:t>s</w:t>
      </w:r>
      <w:r w:rsidRPr="00300EBC">
        <w:t xml:space="preserve"> revenues, COMMISSION may reduce or eliminate funding for </w:t>
      </w:r>
      <w:r w:rsidRPr="00300EBC" w:rsidR="000551B0">
        <w:t>this</w:t>
      </w:r>
      <w:r w:rsidRPr="00300EBC">
        <w:t xml:space="preserve"> Contract at a level that is generally proportionate to the </w:t>
      </w:r>
      <w:r w:rsidRPr="00300EBC" w:rsidR="000551B0">
        <w:t xml:space="preserve">elimination or </w:t>
      </w:r>
      <w:r w:rsidRPr="00300EBC">
        <w:t>reduction</w:t>
      </w:r>
      <w:r w:rsidRPr="00300EBC" w:rsidR="000551B0">
        <w:t xml:space="preserve"> in the COMMISSION’s receipt of Proposition 10 tax revenues</w:t>
      </w:r>
      <w:r w:rsidRPr="00300EBC">
        <w:t>.</w:t>
      </w:r>
    </w:p>
    <w:p w:rsidRPr="00300EBC" w:rsidR="00F15F4C" w:rsidRDefault="00A72189" w14:paraId="3B9245B0" w14:textId="77777777">
      <w:pPr>
        <w:pStyle w:val="Heading1"/>
        <w:rPr>
          <w:rFonts w:cs="Arial"/>
        </w:rPr>
      </w:pPr>
      <w:bookmarkStart w:name="_Ref514750693" w:id="30"/>
      <w:r w:rsidRPr="00300EBC">
        <w:rPr>
          <w:rFonts w:cs="Arial"/>
        </w:rPr>
        <w:t>TERMINATION OF SERVICES</w:t>
      </w:r>
      <w:bookmarkEnd w:id="30"/>
    </w:p>
    <w:p w:rsidRPr="004D563B" w:rsidR="004D563B" w:rsidP="004D563B" w:rsidRDefault="009D169F" w14:paraId="3B9245B1" w14:textId="4C27EB2C">
      <w:pPr>
        <w:pStyle w:val="Heading2"/>
      </w:pPr>
      <w:bookmarkStart w:name="_Ref514750747" w:id="31"/>
      <w:r w:rsidRPr="00300EBC">
        <w:rPr>
          <w:szCs w:val="24"/>
        </w:rPr>
        <w:t>Termination without Cause</w:t>
      </w:r>
      <w:r w:rsidRPr="00300EBC" w:rsidR="0074099F">
        <w:rPr>
          <w:szCs w:val="24"/>
        </w:rPr>
        <w:t xml:space="preserve">. </w:t>
      </w:r>
      <w:r w:rsidRPr="00300EBC">
        <w:rPr>
          <w:szCs w:val="24"/>
        </w:rPr>
        <w:t xml:space="preserve"> </w:t>
      </w:r>
      <w:r w:rsidRPr="00300EBC" w:rsidR="00A72189">
        <w:t xml:space="preserve">Either </w:t>
      </w:r>
      <w:r w:rsidR="00F84B05">
        <w:t>Party</w:t>
      </w:r>
      <w:r w:rsidRPr="00300EBC" w:rsidR="00A72189">
        <w:t xml:space="preserve"> may terminate this </w:t>
      </w:r>
      <w:r w:rsidRPr="00300EBC" w:rsidR="009B58DE">
        <w:t>Contract</w:t>
      </w:r>
      <w:r w:rsidRPr="00300EBC" w:rsidR="00A72189">
        <w:t xml:space="preserve"> </w:t>
      </w:r>
      <w:r w:rsidRPr="00300EBC" w:rsidR="00546FBD">
        <w:t xml:space="preserve">by giving written notice to the other </w:t>
      </w:r>
      <w:r w:rsidR="00F84B05">
        <w:t>Party</w:t>
      </w:r>
      <w:r w:rsidRPr="00300EBC" w:rsidR="00546FBD">
        <w:t xml:space="preserve"> at least thirty</w:t>
      </w:r>
      <w:r w:rsidRPr="00300EBC" w:rsidR="00A72189">
        <w:t xml:space="preserve"> (</w:t>
      </w:r>
      <w:r w:rsidRPr="00300EBC" w:rsidR="00546FBD">
        <w:t>30</w:t>
      </w:r>
      <w:r w:rsidRPr="00300EBC" w:rsidR="00A72189">
        <w:t xml:space="preserve">) </w:t>
      </w:r>
      <w:r w:rsidRPr="00300EBC" w:rsidR="00546FBD">
        <w:t xml:space="preserve">calendar </w:t>
      </w:r>
      <w:r w:rsidRPr="00300EBC" w:rsidR="00A72189">
        <w:t>days</w:t>
      </w:r>
      <w:r w:rsidRPr="00300EBC" w:rsidR="00546FBD">
        <w:t xml:space="preserve"> before the termination is to be effective</w:t>
      </w:r>
      <w:r w:rsidRPr="00300EBC" w:rsidR="0074099F">
        <w:t xml:space="preserve">. </w:t>
      </w:r>
      <w:r w:rsidRPr="00300EBC" w:rsidR="00546FBD">
        <w:t>COMMISSION shall compensate CONTRACTOR for services satisfactorily rendered to the effective date of termination</w:t>
      </w:r>
      <w:r w:rsidRPr="00300EBC" w:rsidR="0074099F">
        <w:t xml:space="preserve">. </w:t>
      </w:r>
      <w:r w:rsidRPr="004D563B" w:rsidR="004D563B">
        <w:t xml:space="preserve">Neither </w:t>
      </w:r>
      <w:r w:rsidR="00F84B05">
        <w:t>Party</w:t>
      </w:r>
      <w:r w:rsidRPr="004D563B" w:rsidR="004D563B">
        <w:t xml:space="preserve"> shall be liable to the other for damages of any kind, including incidental or consequential damages, resulting from the termination of this Contract under this Section </w:t>
      </w:r>
      <w:r>
        <w:fldChar w:fldCharType="begin"/>
      </w:r>
      <w:r>
        <w:instrText>REF _Ref514750747 \w</w:instrText>
      </w:r>
      <w:r>
        <w:fldChar w:fldCharType="separate"/>
      </w:r>
      <w:r w:rsidR="00767F29">
        <w:t>XXI.A</w:t>
      </w:r>
      <w:r>
        <w:fldChar w:fldCharType="end"/>
      </w:r>
      <w:r w:rsidRPr="004D563B" w:rsidR="004D563B">
        <w:t>.</w:t>
      </w:r>
      <w:bookmarkEnd w:id="31"/>
    </w:p>
    <w:p w:rsidRPr="00300EBC" w:rsidR="00E71B54" w:rsidP="00E71B54" w:rsidRDefault="00E71B54" w14:paraId="3B9245B2" w14:textId="6F54FD87">
      <w:pPr>
        <w:pStyle w:val="Heading2"/>
      </w:pPr>
      <w:bookmarkStart w:name="_Ref514750752" w:id="32"/>
      <w:r w:rsidRPr="00300EBC">
        <w:t>Termination for Non-Appropriation of Funds</w:t>
      </w:r>
      <w:r w:rsidRPr="00300EBC" w:rsidR="0074099F">
        <w:t xml:space="preserve">. </w:t>
      </w:r>
      <w:r w:rsidRPr="00300EBC">
        <w:t xml:space="preserve"> Notwithstanding any other provision of this Contract, COMMISSION shall not be obligated for CONTRACTOR’s performance under this Contract or by any provision of this Contract during any of COMMISSION’s future fiscal years unless and until COMMISSION appropriates funds for this Contract in the COMMISSION’s budget for each such future fiscal year</w:t>
      </w:r>
      <w:r w:rsidRPr="00300EBC" w:rsidR="0074099F">
        <w:t xml:space="preserve">. </w:t>
      </w:r>
      <w:r w:rsidRPr="00300EBC">
        <w:t>In the event that funds are not appropriated for this Contract, then this Contract shall terminate as of June 30</w:t>
      </w:r>
      <w:r w:rsidRPr="00300EBC">
        <w:rPr>
          <w:vertAlign w:val="superscript"/>
        </w:rPr>
        <w:t>th</w:t>
      </w:r>
      <w:r w:rsidRPr="00300EBC">
        <w:t xml:space="preserve"> of the last fiscal year for which funds were appropriated</w:t>
      </w:r>
      <w:r w:rsidRPr="00300EBC" w:rsidR="0074099F">
        <w:t xml:space="preserve">. </w:t>
      </w:r>
      <w:r w:rsidRPr="00300EBC">
        <w:t>COMMISSION shall notify CONTRACTOR in writing of any such non-allocation of funds at the earliest possible date.</w:t>
      </w:r>
      <w:r w:rsidR="004D563B">
        <w:t xml:space="preserve"> COMMISSION shall not be liable to CONTRACTOR for damages of any kind, including incidental or consequential damages, resulting from the</w:t>
      </w:r>
      <w:r w:rsidRPr="008E4D48" w:rsidR="004D563B">
        <w:t xml:space="preserve"> termination</w:t>
      </w:r>
      <w:r w:rsidR="004D563B">
        <w:t xml:space="preserve"> of this Contract under this Section </w:t>
      </w:r>
      <w:r>
        <w:fldChar w:fldCharType="begin"/>
      </w:r>
      <w:r>
        <w:instrText>REF _Ref514750752 \w</w:instrText>
      </w:r>
      <w:r>
        <w:fldChar w:fldCharType="separate"/>
      </w:r>
      <w:r w:rsidR="00767F29">
        <w:t>XXI.B</w:t>
      </w:r>
      <w:r>
        <w:fldChar w:fldCharType="end"/>
      </w:r>
      <w:r w:rsidR="004D563B">
        <w:t>.</w:t>
      </w:r>
      <w:bookmarkEnd w:id="32"/>
    </w:p>
    <w:p w:rsidRPr="004D563B" w:rsidR="00F15F4C" w:rsidP="004D563B" w:rsidRDefault="009D169F" w14:paraId="3B9245B3" w14:textId="28D340EB">
      <w:pPr>
        <w:pStyle w:val="Heading2"/>
      </w:pPr>
      <w:bookmarkStart w:name="_Ref514750756" w:id="33"/>
      <w:bookmarkStart w:name="_Ref514750697" w:id="34"/>
      <w:r w:rsidRPr="00300EBC">
        <w:t xml:space="preserve">Termination </w:t>
      </w:r>
      <w:r w:rsidRPr="00300EBC" w:rsidR="00546FBD">
        <w:t>for</w:t>
      </w:r>
      <w:r w:rsidRPr="00300EBC">
        <w:t xml:space="preserve"> Cause</w:t>
      </w:r>
      <w:r w:rsidRPr="00300EBC" w:rsidR="0074099F">
        <w:t xml:space="preserve">. </w:t>
      </w:r>
      <w:r w:rsidRPr="00300EBC">
        <w:t xml:space="preserve"> </w:t>
      </w:r>
      <w:r w:rsidRPr="00300EBC" w:rsidR="00546FBD">
        <w:t xml:space="preserve">Either </w:t>
      </w:r>
      <w:r w:rsidR="00F84B05">
        <w:t>Party</w:t>
      </w:r>
      <w:r w:rsidRPr="00300EBC" w:rsidR="00546FBD">
        <w:t xml:space="preserve"> may terminate this Contract for cause, effective immediately, by giving written notice to the other </w:t>
      </w:r>
      <w:r w:rsidR="00F84B05">
        <w:t>Party</w:t>
      </w:r>
      <w:r w:rsidRPr="00300EBC" w:rsidR="0074099F">
        <w:t xml:space="preserve">. </w:t>
      </w:r>
      <w:r w:rsidRPr="00300EBC" w:rsidR="00546FBD">
        <w:t>For purposes of this Contract “cause” includes CONTRACTOR’s failure to perform the services d</w:t>
      </w:r>
      <w:r w:rsidRPr="00300EBC" w:rsidR="00985BD3">
        <w:t xml:space="preserve">escribed in </w:t>
      </w:r>
      <w:r w:rsidRPr="00300EBC" w:rsidR="00985BD3">
        <w:rPr>
          <w:b/>
        </w:rPr>
        <w:t>Exhibit A</w:t>
      </w:r>
      <w:r w:rsidRPr="00300EBC" w:rsidR="00985BD3">
        <w:t xml:space="preserve"> </w:t>
      </w:r>
      <w:r w:rsidRPr="00300EBC" w:rsidR="00E71B54">
        <w:t xml:space="preserve">or </w:t>
      </w:r>
      <w:r w:rsidRPr="00300EBC" w:rsidR="00985BD3">
        <w:t xml:space="preserve">a </w:t>
      </w:r>
      <w:r w:rsidR="00F84B05">
        <w:t>Party</w:t>
      </w:r>
      <w:r w:rsidRPr="00300EBC" w:rsidR="00985BD3">
        <w:t>’s material breach of any provision of this Contract</w:t>
      </w:r>
      <w:r w:rsidRPr="00300EBC" w:rsidR="0074099F">
        <w:t xml:space="preserve">. </w:t>
      </w:r>
      <w:r w:rsidRPr="00300EBC" w:rsidR="00985BD3">
        <w:t>COMMISSION shall compensate CONTRACTOR for services satisfactorily rendered to the effective date of termination</w:t>
      </w:r>
      <w:r w:rsidRPr="00300EBC" w:rsidR="0074099F">
        <w:t xml:space="preserve">. </w:t>
      </w:r>
      <w:r w:rsidRPr="004D563B" w:rsidR="004D563B">
        <w:t xml:space="preserve">Neither </w:t>
      </w:r>
      <w:r w:rsidR="00F84B05">
        <w:t>Party</w:t>
      </w:r>
      <w:r w:rsidRPr="004D563B" w:rsidR="004D563B">
        <w:t xml:space="preserve"> shall be liable to the other for damages of any kind, including incidental or consequential damages, resulting from the termination of this Contract under this Section</w:t>
      </w:r>
      <w:bookmarkEnd w:id="33"/>
      <w:r w:rsidRPr="004D563B" w:rsidR="004D563B">
        <w:t xml:space="preserve"> </w:t>
      </w:r>
      <w:bookmarkEnd w:id="34"/>
      <w:r w:rsidR="00D02BE1">
        <w:fldChar w:fldCharType="begin"/>
      </w:r>
      <w:r w:rsidR="00D02BE1">
        <w:instrText xml:space="preserve"> REF _Ref514750756 \w </w:instrText>
      </w:r>
      <w:r w:rsidR="00D02BE1">
        <w:fldChar w:fldCharType="separate"/>
      </w:r>
      <w:r w:rsidR="00767F29">
        <w:t>XXI.C</w:t>
      </w:r>
      <w:r w:rsidR="00D02BE1">
        <w:fldChar w:fldCharType="end"/>
      </w:r>
      <w:r w:rsidR="00D02BE1">
        <w:t>.</w:t>
      </w:r>
    </w:p>
    <w:p w:rsidR="004D563B" w:rsidP="00EE39EB" w:rsidRDefault="004D563B" w14:paraId="3B9245B4" w14:textId="77777777">
      <w:pPr>
        <w:pStyle w:val="Heading1"/>
        <w:keepNext/>
        <w:rPr>
          <w:rFonts w:cs="Arial"/>
        </w:rPr>
      </w:pPr>
      <w:r>
        <w:rPr>
          <w:rFonts w:cs="Arial"/>
        </w:rPr>
        <w:t>SURVIVAL CLAUSE</w:t>
      </w:r>
    </w:p>
    <w:p w:rsidRPr="007E68AA" w:rsidR="004D563B" w:rsidP="004D563B" w:rsidRDefault="004D563B" w14:paraId="3B9245B5" w14:textId="77777777">
      <w:pPr>
        <w:pStyle w:val="Heading1"/>
        <w:numPr>
          <w:ilvl w:val="0"/>
          <w:numId w:val="0"/>
        </w:numPr>
        <w:ind w:left="720"/>
      </w:pPr>
      <w:r w:rsidRPr="007E68AA">
        <w:rPr>
          <w:b w:val="0"/>
          <w:bCs w:val="0"/>
          <w:caps w:val="0"/>
          <w:szCs w:val="24"/>
        </w:rPr>
        <w:t xml:space="preserve">Notwithstanding the Term of this Contract, all terms and conditions set forth in </w:t>
      </w:r>
      <w:r w:rsidRPr="007E68AA">
        <w:rPr>
          <w:bCs w:val="0"/>
          <w:caps w:val="0"/>
          <w:szCs w:val="24"/>
        </w:rPr>
        <w:t>Exhibit A</w:t>
      </w:r>
      <w:r w:rsidRPr="007E68AA">
        <w:rPr>
          <w:b w:val="0"/>
          <w:bCs w:val="0"/>
          <w:caps w:val="0"/>
          <w:szCs w:val="24"/>
        </w:rPr>
        <w:t xml:space="preserve"> related to the delivery of any required report to COMMISSION by CONTRACTOR shall survive the expiration or termination of this Contract. CONTRACTOR shall prepare and provide to COMMISSION all reports required under </w:t>
      </w:r>
      <w:r w:rsidRPr="007E68AA">
        <w:rPr>
          <w:bCs w:val="0"/>
          <w:caps w:val="0"/>
          <w:szCs w:val="24"/>
        </w:rPr>
        <w:t>Exhibit A</w:t>
      </w:r>
      <w:r w:rsidRPr="007E68AA">
        <w:rPr>
          <w:b w:val="0"/>
          <w:bCs w:val="0"/>
          <w:caps w:val="0"/>
          <w:szCs w:val="24"/>
        </w:rPr>
        <w:t xml:space="preserve"> at no additional cost to COMMISSION.</w:t>
      </w:r>
    </w:p>
    <w:p w:rsidRPr="00300EBC" w:rsidR="00F15F4C" w:rsidP="00EE39EB" w:rsidRDefault="00A72189" w14:paraId="3B9245B6" w14:textId="77777777">
      <w:pPr>
        <w:pStyle w:val="Heading1"/>
        <w:keepNext/>
        <w:rPr>
          <w:rFonts w:cs="Arial"/>
        </w:rPr>
      </w:pPr>
      <w:r w:rsidRPr="00300EBC">
        <w:rPr>
          <w:rFonts w:cs="Arial"/>
        </w:rPr>
        <w:t>ATTORNEY FEES</w:t>
      </w:r>
    </w:p>
    <w:p w:rsidRPr="00300EBC" w:rsidR="00F15F4C" w:rsidRDefault="00985BD3" w14:paraId="3B9245B7" w14:textId="7CA53AEA">
      <w:pPr>
        <w:pStyle w:val="Body05"/>
        <w:ind w:left="720" w:firstLine="0"/>
        <w:rPr>
          <w:bCs/>
          <w:u w:val="single"/>
        </w:rPr>
      </w:pPr>
      <w:r w:rsidRPr="00300EBC">
        <w:rPr>
          <w:bCs/>
        </w:rPr>
        <w:t xml:space="preserve">In any litigation, arbitration or other proceeding by which one </w:t>
      </w:r>
      <w:r w:rsidR="00F84B05">
        <w:rPr>
          <w:bCs/>
        </w:rPr>
        <w:t>Party</w:t>
      </w:r>
      <w:r w:rsidRPr="00300EBC">
        <w:rPr>
          <w:bCs/>
        </w:rPr>
        <w:t xml:space="preserve"> either seeks to enforce its rights under this Contract (whether in contract, tort or both) or seeks a declaration of any rights or obligations under this Contract, the prevailing </w:t>
      </w:r>
      <w:r w:rsidR="00F84B05">
        <w:rPr>
          <w:bCs/>
        </w:rPr>
        <w:t>Party</w:t>
      </w:r>
      <w:r w:rsidRPr="00300EBC">
        <w:rPr>
          <w:bCs/>
        </w:rPr>
        <w:t xml:space="preserve"> shall be awarded reasonable attorney fees, together with any costs or expenses, to resolve the dispute and to enforce the final judgment.</w:t>
      </w:r>
    </w:p>
    <w:p w:rsidRPr="00300EBC" w:rsidR="00F15F4C" w:rsidRDefault="00E4772F" w14:paraId="3B9245B8" w14:textId="77777777">
      <w:pPr>
        <w:pStyle w:val="Heading1"/>
        <w:rPr>
          <w:rFonts w:cs="Arial"/>
        </w:rPr>
      </w:pPr>
      <w:bookmarkStart w:name="_Ref514750768" w:id="35"/>
      <w:bookmarkStart w:name="_Toc68341970" w:id="36"/>
      <w:r w:rsidRPr="00300EBC">
        <w:rPr>
          <w:rFonts w:cs="Arial"/>
        </w:rPr>
        <w:t>RECORDS AND AUDITS</w:t>
      </w:r>
      <w:bookmarkEnd w:id="35"/>
    </w:p>
    <w:p w:rsidRPr="00300EBC" w:rsidR="00F15F4C" w:rsidRDefault="00F13FB8" w14:paraId="3B9245B9" w14:textId="77777777">
      <w:pPr>
        <w:pStyle w:val="Heading2"/>
        <w:rPr>
          <w:szCs w:val="24"/>
        </w:rPr>
      </w:pPr>
      <w:r w:rsidRPr="00300EBC">
        <w:t>CONTRACTOR shall maintain a record for each item of tangible real or personal property of a value in excess of five hundred dollars ($500.00) acquired pursuant to this Contract</w:t>
      </w:r>
      <w:r w:rsidRPr="00300EBC" w:rsidR="0074099F">
        <w:t xml:space="preserve">. </w:t>
      </w:r>
      <w:r w:rsidRPr="00300EBC">
        <w:t>The records shall include the model number, serial number, legal description (if applicable), cost, invoice or receipt, and date acquired</w:t>
      </w:r>
      <w:r w:rsidRPr="00300EBC" w:rsidR="0074099F">
        <w:t xml:space="preserve">. </w:t>
      </w:r>
    </w:p>
    <w:p w:rsidR="008050E0" w:rsidRDefault="00774F05" w14:paraId="32C0B65D" w14:textId="617EFE2D">
      <w:pPr>
        <w:pStyle w:val="Heading2"/>
      </w:pPr>
      <w:r w:rsidRPr="00300EBC">
        <w:t>CONTRACTOR shall maintain notes, business records, and working papers (collectively “records”) on file during the term of this Contract and for a period of not less than four (4) years following the expiration or termination of this Contract</w:t>
      </w:r>
      <w:r w:rsidRPr="00300EBC" w:rsidR="0074099F">
        <w:t xml:space="preserve">. </w:t>
      </w:r>
      <w:r w:rsidRPr="00300EBC" w:rsidR="00F4640D">
        <w:t xml:space="preserve">COMMISSION </w:t>
      </w:r>
      <w:r w:rsidRPr="00300EBC" w:rsidR="00616975">
        <w:t>may</w:t>
      </w:r>
      <w:r w:rsidRPr="00300EBC">
        <w:t>,</w:t>
      </w:r>
      <w:r w:rsidRPr="00300EBC" w:rsidR="00F4640D">
        <w:t xml:space="preserve"> at any time during CONTRACTOR</w:t>
      </w:r>
      <w:r w:rsidRPr="00300EBC" w:rsidR="00616975">
        <w:t>’s</w:t>
      </w:r>
      <w:r w:rsidRPr="00300EBC" w:rsidR="00F4640D">
        <w:t xml:space="preserve"> business hours</w:t>
      </w:r>
      <w:r w:rsidRPr="00300EBC" w:rsidR="00616975">
        <w:t>,</w:t>
      </w:r>
      <w:r w:rsidRPr="00300EBC" w:rsidR="00F4640D">
        <w:t xml:space="preserve"> and upon reasonable notice</w:t>
      </w:r>
      <w:r w:rsidRPr="00300EBC" w:rsidR="00616975">
        <w:t xml:space="preserve"> to CONTRACTOR,</w:t>
      </w:r>
      <w:r w:rsidRPr="00300EBC" w:rsidR="00F4640D">
        <w:t xml:space="preserve"> </w:t>
      </w:r>
      <w:r w:rsidRPr="00300EBC" w:rsidR="005F75E6">
        <w:t xml:space="preserve">(i) conduct site visits to evaluate, audit, inspect and monitor CONTRACTOR’s facilities, program operations and </w:t>
      </w:r>
      <w:r w:rsidRPr="00300EBC" w:rsidR="00D217F4">
        <w:t xml:space="preserve">the </w:t>
      </w:r>
      <w:r w:rsidRPr="00300EBC" w:rsidR="005F75E6">
        <w:t xml:space="preserve">records maintained in connection with this Contract or (ii) </w:t>
      </w:r>
      <w:r w:rsidRPr="00300EBC" w:rsidR="00F4640D">
        <w:t>audit</w:t>
      </w:r>
      <w:r w:rsidRPr="00300EBC">
        <w:t xml:space="preserve"> and</w:t>
      </w:r>
      <w:r w:rsidRPr="00300EBC" w:rsidR="00F4640D">
        <w:t xml:space="preserve"> examine </w:t>
      </w:r>
      <w:r w:rsidRPr="00300EBC">
        <w:t xml:space="preserve">the </w:t>
      </w:r>
      <w:r w:rsidRPr="00300EBC" w:rsidR="00F4640D">
        <w:t>records and require supporting documentation</w:t>
      </w:r>
      <w:r w:rsidRPr="00300EBC" w:rsidR="00616975">
        <w:t>,</w:t>
      </w:r>
      <w:r w:rsidRPr="00300EBC" w:rsidR="00F4640D">
        <w:t xml:space="preserve"> such as employee timesheets and invoices, to substantiate CONTRACTOR</w:t>
      </w:r>
      <w:r w:rsidRPr="00300EBC" w:rsidR="00616975">
        <w:t>’s</w:t>
      </w:r>
      <w:r w:rsidRPr="00300EBC" w:rsidR="00F4640D">
        <w:t xml:space="preserve"> </w:t>
      </w:r>
      <w:r w:rsidRPr="00300EBC" w:rsidR="00616975">
        <w:t>invoices</w:t>
      </w:r>
      <w:r w:rsidRPr="00300EBC" w:rsidR="0074099F">
        <w:t xml:space="preserve">. </w:t>
      </w:r>
      <w:r w:rsidRPr="00300EBC">
        <w:t>COMMISSION may, upon seven (7) days’ advance written notice to CONTRACTOR</w:t>
      </w:r>
      <w:r w:rsidRPr="00300EBC" w:rsidR="0048357E">
        <w:t>,</w:t>
      </w:r>
      <w:r w:rsidRPr="00300EBC">
        <w:t xml:space="preserve"> inspect and copy</w:t>
      </w:r>
      <w:r w:rsidRPr="00300EBC" w:rsidR="0048357E">
        <w:t xml:space="preserve"> the records</w:t>
      </w:r>
      <w:r w:rsidRPr="00300EBC" w:rsidR="0074099F">
        <w:t xml:space="preserve">. </w:t>
      </w:r>
      <w:r w:rsidRPr="00300EBC" w:rsidR="003222F1">
        <w:t xml:space="preserve">The terms of this Section </w:t>
      </w:r>
      <w:r>
        <w:fldChar w:fldCharType="begin"/>
      </w:r>
      <w:r>
        <w:instrText>REF _Ref514750768 \w</w:instrText>
      </w:r>
      <w:r>
        <w:fldChar w:fldCharType="separate"/>
      </w:r>
      <w:r w:rsidR="00767F29">
        <w:t>XXIV</w:t>
      </w:r>
      <w:r>
        <w:fldChar w:fldCharType="end"/>
      </w:r>
      <w:r w:rsidRPr="00300EBC" w:rsidR="00EC1276">
        <w:t xml:space="preserve"> </w:t>
      </w:r>
      <w:r w:rsidRPr="00300EBC" w:rsidR="0048357E">
        <w:t xml:space="preserve">shall survive the expiration or termination of this </w:t>
      </w:r>
      <w:r w:rsidRPr="00300EBC" w:rsidR="003222F1">
        <w:t>Contract</w:t>
      </w:r>
      <w:r w:rsidRPr="00300EBC" w:rsidR="0048357E">
        <w:t xml:space="preserve"> for four (4) years</w:t>
      </w:r>
      <w:r w:rsidR="008050E0">
        <w:t>.</w:t>
      </w:r>
    </w:p>
    <w:p w:rsidR="00F15F4C" w:rsidP="001F5352" w:rsidRDefault="008050E0" w14:paraId="3B9245BA" w14:textId="201293F0">
      <w:pPr>
        <w:pStyle w:val="Heading2"/>
        <w:spacing w:after="0"/>
      </w:pPr>
      <w:commentRangeStart w:id="37"/>
      <w:r w:rsidRPr="008050E0">
        <w:t>CONTRACTOR shall participate in and cooperate with statewide evaluations of California Proposition 10 (1998) (“Proposition 10”) efforts and reporting of data required by First 5 California as requested by COMMISSION. CONTRACTOR shall be relieved of this participation obligation if CONTRACTOR provides COMMISSION with written notification that CONTRACTOR’s participation would violate the Family Educational Rights and Privacy Act (FERPA), the Health Insurance Portability and Accountability Act of 1996 (“HIPAA”) (Pub. L. 104-191), the HIPAA Administrative Simplification Regulations (45 C.F.R. Parts 160, 162, and 164) and the Health Information Technology for Economic and Clinical Health Act (the “HITECH Act”), which was enacted as part of the American Recovery and Reinvestment Act of 2009 (“ARRA”) (Pub. L. 111–5), federal, state or local laws, confidentiality agreements, or any CONTRACTOR policies related to the dissemination of confidential data. No release from the obligation to participate in statewide evaluations of Proposition 10 efforts shall release CONTRACTOR from its obligation to provide aggregate data or completed surveys about systems change and operations accomplished by CONTRACTOR, its lead agency or collaborative partners</w:t>
      </w:r>
      <w:r w:rsidRPr="00300EBC" w:rsidR="0048357E">
        <w:t>.</w:t>
      </w:r>
      <w:commentRangeEnd w:id="37"/>
      <w:r>
        <w:rPr>
          <w:rStyle w:val="CommentReference"/>
          <w:rFonts w:cs="Times New Roman"/>
          <w:bCs w:val="0"/>
          <w:iCs w:val="0"/>
        </w:rPr>
        <w:commentReference w:id="37"/>
      </w:r>
    </w:p>
    <w:p w:rsidRPr="008050E0" w:rsidR="008050E0" w:rsidP="008050E0" w:rsidRDefault="008050E0" w14:paraId="41269678" w14:textId="77777777"/>
    <w:p w:rsidRPr="00300EBC" w:rsidR="00F15F4C" w:rsidRDefault="00E4772F" w14:paraId="3B9245BB" w14:textId="502DF993">
      <w:pPr>
        <w:pStyle w:val="Heading1"/>
        <w:rPr>
          <w:rFonts w:cs="Arial"/>
        </w:rPr>
      </w:pPr>
      <w:bookmarkStart w:name="_Toc99882254" w:id="38"/>
      <w:bookmarkStart w:name="_Toc98831711" w:id="39"/>
      <w:bookmarkStart w:name="_Toc105490231" w:id="40"/>
      <w:bookmarkStart w:name="_Ref514750397" w:id="41"/>
      <w:bookmarkStart w:name="_Ref514750536" w:id="42"/>
      <w:bookmarkStart w:name="_Ref514750790" w:id="43"/>
      <w:bookmarkEnd w:id="36"/>
      <w:r w:rsidRPr="00300EBC">
        <w:rPr>
          <w:rFonts w:cs="Arial"/>
        </w:rPr>
        <w:t>NOTICES</w:t>
      </w:r>
      <w:bookmarkEnd w:id="38"/>
      <w:bookmarkEnd w:id="39"/>
      <w:bookmarkEnd w:id="40"/>
      <w:bookmarkEnd w:id="41"/>
      <w:bookmarkEnd w:id="42"/>
      <w:bookmarkEnd w:id="43"/>
    </w:p>
    <w:p w:rsidRPr="00300EBC" w:rsidR="0045746C" w:rsidP="0045746C" w:rsidRDefault="0045746C" w14:paraId="3B9245BC" w14:textId="5E85382A">
      <w:pPr>
        <w:pStyle w:val="Heading2"/>
        <w:rPr>
          <w:szCs w:val="24"/>
        </w:rPr>
      </w:pPr>
      <w:r w:rsidRPr="00300EBC">
        <w:t>Notices</w:t>
      </w:r>
      <w:r w:rsidRPr="00300EBC" w:rsidR="0074099F">
        <w:t xml:space="preserve">. </w:t>
      </w:r>
      <w:r w:rsidRPr="00300EBC">
        <w:t xml:space="preserve"> Except as otherwise required of CONTRACTOR by COMMISSION, all notices, consents, requests, demands, reports, invoices or other communications required or permitted under this Contract shall be in writing and shall conclusively be deemed effective (1) on personal delivery, (2) on confirmed delivery by courier service, (3) on the first business day after transmission is sent by facsimile, (4) three business days following de</w:t>
      </w:r>
      <w:r w:rsidRPr="00300EBC">
        <w:rPr>
          <w:szCs w:val="24"/>
        </w:rPr>
        <w:t xml:space="preserve">posit in the United States mail, by first class mail, postage prepaid, addressed to the </w:t>
      </w:r>
      <w:r w:rsidR="00F84B05">
        <w:rPr>
          <w:szCs w:val="24"/>
        </w:rPr>
        <w:t>Party</w:t>
      </w:r>
      <w:r w:rsidRPr="00300EBC">
        <w:rPr>
          <w:szCs w:val="24"/>
        </w:rPr>
        <w:t xml:space="preserve"> to be notified as set forth below, or to such other addresses as the </w:t>
      </w:r>
      <w:r w:rsidR="00F84B05">
        <w:rPr>
          <w:szCs w:val="24"/>
        </w:rPr>
        <w:t>Parties</w:t>
      </w:r>
      <w:r w:rsidRPr="00300EBC">
        <w:rPr>
          <w:szCs w:val="24"/>
        </w:rPr>
        <w:t xml:space="preserve"> may, from time to time, designate in writing or (5) on the first business day after transmission is sent by email, if permitted by the designated COMMISSION staff</w:t>
      </w:r>
      <w:r w:rsidRPr="00300EBC" w:rsidR="0074099F">
        <w:rPr>
          <w:szCs w:val="24"/>
        </w:rPr>
        <w:t xml:space="preserve">. </w:t>
      </w:r>
      <w:r w:rsidRPr="00300EBC">
        <w:rPr>
          <w:szCs w:val="24"/>
        </w:rPr>
        <w:t>E-mails shall be confirmed in hard copy by either United States mail, overnight courier or facsimile, as required by the designated COMMISSION staff</w:t>
      </w:r>
      <w:r w:rsidRPr="00300EBC" w:rsidR="0074099F">
        <w:rPr>
          <w:szCs w:val="24"/>
        </w:rPr>
        <w:t xml:space="preserve">. </w:t>
      </w:r>
    </w:p>
    <w:p w:rsidRPr="00300EBC" w:rsidR="00F15F4C" w:rsidP="00695C57" w:rsidRDefault="002A31A8" w14:paraId="3B9245BD" w14:textId="7F9121BD">
      <w:pPr>
        <w:pStyle w:val="Body1"/>
        <w:keepNext/>
        <w:keepLines/>
      </w:pPr>
      <w:r w:rsidRPr="00300EBC">
        <w:t>T</w:t>
      </w:r>
      <w:r w:rsidRPr="00300EBC" w:rsidR="00E4772F">
        <w:t xml:space="preserve">o </w:t>
      </w:r>
      <w:r w:rsidRPr="00300EBC" w:rsidR="00076A86">
        <w:t>CONTRACTOR</w:t>
      </w:r>
      <w:r w:rsidRPr="00300EBC">
        <w:t>:</w:t>
      </w:r>
    </w:p>
    <w:p w:rsidRPr="00695C57" w:rsidR="00695C57" w:rsidP="00695C57" w:rsidRDefault="00695C57" w14:paraId="6C66A603" w14:textId="7ED26659">
      <w:pPr>
        <w:keepNext/>
        <w:keepLines/>
        <w:ind w:left="1440"/>
        <w:rPr>
          <w:rFonts w:eastAsia="Times New Roman"/>
          <w:highlight w:val="yellow"/>
        </w:rPr>
      </w:pPr>
      <w:r w:rsidRPr="00695C57">
        <w:rPr>
          <w:rFonts w:eastAsia="Times New Roman"/>
          <w:highlight w:val="yellow"/>
        </w:rPr>
        <w:fldChar w:fldCharType="begin"/>
      </w:r>
      <w:r w:rsidRPr="00695C57">
        <w:rPr>
          <w:rFonts w:eastAsia="Times New Roman"/>
          <w:highlight w:val="yellow"/>
        </w:rPr>
        <w:instrText xml:space="preserve"> MERGEFIELD CONTRACTOR_NAME </w:instrText>
      </w:r>
      <w:r w:rsidRPr="00695C57">
        <w:rPr>
          <w:rFonts w:eastAsia="Times New Roman"/>
          <w:highlight w:val="yellow"/>
        </w:rPr>
        <w:fldChar w:fldCharType="separate"/>
      </w:r>
      <w:r w:rsidR="00767F29">
        <w:rPr>
          <w:rFonts w:eastAsia="Times New Roman"/>
          <w:noProof/>
          <w:highlight w:val="yellow"/>
        </w:rPr>
        <w:t>«CONTRACTOR_NAME»</w:t>
      </w:r>
      <w:r w:rsidRPr="00695C57">
        <w:rPr>
          <w:rFonts w:eastAsia="Times New Roman"/>
          <w:noProof/>
          <w:highlight w:val="yellow"/>
        </w:rPr>
        <w:fldChar w:fldCharType="end"/>
      </w:r>
    </w:p>
    <w:p w:rsidRPr="00695C57" w:rsidR="00695C57" w:rsidP="00695C57" w:rsidRDefault="00695C57" w14:paraId="38FBA81E" w14:textId="40454BC8">
      <w:pPr>
        <w:keepNext/>
        <w:keepLines/>
        <w:ind w:left="1440"/>
        <w:rPr>
          <w:rFonts w:eastAsia="Times New Roman"/>
          <w:highlight w:val="yellow"/>
        </w:rPr>
      </w:pPr>
      <w:r w:rsidRPr="00695C57">
        <w:rPr>
          <w:rFonts w:eastAsia="Times New Roman"/>
          <w:highlight w:val="yellow"/>
        </w:rPr>
        <w:fldChar w:fldCharType="begin"/>
      </w:r>
      <w:r w:rsidRPr="00695C57">
        <w:rPr>
          <w:rFonts w:eastAsia="Times New Roman"/>
          <w:highlight w:val="yellow"/>
        </w:rPr>
        <w:instrText xml:space="preserve"> MERGEFIELD Contractor_Address </w:instrText>
      </w:r>
      <w:r w:rsidRPr="00695C57">
        <w:rPr>
          <w:rFonts w:eastAsia="Times New Roman"/>
          <w:highlight w:val="yellow"/>
        </w:rPr>
        <w:fldChar w:fldCharType="separate"/>
      </w:r>
      <w:r w:rsidR="00767F29">
        <w:rPr>
          <w:rFonts w:eastAsia="Times New Roman"/>
          <w:noProof/>
          <w:highlight w:val="yellow"/>
        </w:rPr>
        <w:t>«Contractor_Address»</w:t>
      </w:r>
      <w:r w:rsidRPr="00695C57">
        <w:rPr>
          <w:rFonts w:eastAsia="Times New Roman"/>
          <w:noProof/>
          <w:highlight w:val="yellow"/>
        </w:rPr>
        <w:fldChar w:fldCharType="end"/>
      </w:r>
    </w:p>
    <w:p w:rsidRPr="00695C57" w:rsidR="00695C57" w:rsidP="00695C57" w:rsidRDefault="00695C57" w14:paraId="296D5773" w14:textId="360D23E6">
      <w:pPr>
        <w:keepNext/>
        <w:keepLines/>
        <w:ind w:left="1440"/>
        <w:rPr>
          <w:rFonts w:eastAsia="Times New Roman"/>
          <w:noProof/>
          <w:highlight w:val="yellow"/>
        </w:rPr>
      </w:pPr>
      <w:r w:rsidRPr="00695C57">
        <w:rPr>
          <w:rFonts w:eastAsia="Times New Roman"/>
          <w:highlight w:val="yellow"/>
        </w:rPr>
        <w:fldChar w:fldCharType="begin"/>
      </w:r>
      <w:r w:rsidRPr="00695C57">
        <w:rPr>
          <w:rFonts w:eastAsia="Times New Roman"/>
          <w:highlight w:val="yellow"/>
        </w:rPr>
        <w:instrText xml:space="preserve"> MERGEFIELD City_State_Zip </w:instrText>
      </w:r>
      <w:r w:rsidRPr="00695C57">
        <w:rPr>
          <w:rFonts w:eastAsia="Times New Roman"/>
          <w:highlight w:val="yellow"/>
        </w:rPr>
        <w:fldChar w:fldCharType="separate"/>
      </w:r>
      <w:r w:rsidR="00767F29">
        <w:rPr>
          <w:rFonts w:eastAsia="Times New Roman"/>
          <w:noProof/>
          <w:highlight w:val="yellow"/>
        </w:rPr>
        <w:t>«City_State_Zip»</w:t>
      </w:r>
      <w:r w:rsidRPr="00695C57">
        <w:rPr>
          <w:rFonts w:eastAsia="Times New Roman"/>
          <w:noProof/>
          <w:highlight w:val="yellow"/>
        </w:rPr>
        <w:fldChar w:fldCharType="end"/>
      </w:r>
    </w:p>
    <w:p w:rsidRPr="00695C57" w:rsidR="00695C57" w:rsidP="00695C57" w:rsidRDefault="00695C57" w14:paraId="62C0945E" w14:textId="77777777">
      <w:pPr>
        <w:keepNext/>
        <w:keepLines/>
        <w:ind w:left="1440"/>
        <w:rPr>
          <w:rFonts w:eastAsia="Times New Roman"/>
        </w:rPr>
      </w:pPr>
    </w:p>
    <w:tbl>
      <w:tblPr>
        <w:tblStyle w:val="TableGrid1"/>
        <w:tblW w:w="0" w:type="auto"/>
        <w:tblInd w:w="14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80"/>
        <w:gridCol w:w="4158"/>
      </w:tblGrid>
      <w:tr w:rsidRPr="00695C57" w:rsidR="00695C57" w:rsidTr="00824802" w14:paraId="6CC4023E" w14:textId="77777777">
        <w:tc>
          <w:tcPr>
            <w:tcW w:w="3780" w:type="dxa"/>
          </w:tcPr>
          <w:p w:rsidRPr="00695C57" w:rsidR="00695C57" w:rsidP="00695C57" w:rsidRDefault="00695C57" w14:paraId="1108BFD4" w14:textId="77777777">
            <w:pPr>
              <w:keepNext/>
              <w:keepLines/>
              <w:rPr>
                <w:i/>
              </w:rPr>
            </w:pPr>
            <w:r w:rsidRPr="00695C57">
              <w:rPr>
                <w:i/>
              </w:rPr>
              <w:t>Primary Contact</w:t>
            </w:r>
          </w:p>
        </w:tc>
        <w:tc>
          <w:tcPr>
            <w:tcW w:w="4158" w:type="dxa"/>
          </w:tcPr>
          <w:p w:rsidRPr="00695C57" w:rsidR="00695C57" w:rsidP="00695C57" w:rsidRDefault="00695C57" w14:paraId="17B3EE27" w14:textId="77777777">
            <w:pPr>
              <w:keepNext/>
              <w:keepLines/>
              <w:rPr>
                <w:i/>
              </w:rPr>
            </w:pPr>
            <w:r w:rsidRPr="00695C57">
              <w:rPr>
                <w:i/>
              </w:rPr>
              <w:t>Fiscal Contact</w:t>
            </w:r>
          </w:p>
        </w:tc>
      </w:tr>
      <w:tr w:rsidRPr="00695C57" w:rsidR="00695C57" w:rsidTr="00824802" w14:paraId="48ABAD72" w14:textId="77777777">
        <w:tc>
          <w:tcPr>
            <w:tcW w:w="3780" w:type="dxa"/>
          </w:tcPr>
          <w:p w:rsidRPr="00695C57" w:rsidR="00695C57" w:rsidP="00695C57" w:rsidRDefault="00695C57" w14:paraId="3696E794" w14:textId="3AAFD4AE">
            <w:pPr>
              <w:keepNext/>
              <w:keepLines/>
              <w:rPr>
                <w:highlight w:val="yellow"/>
              </w:rPr>
            </w:pPr>
            <w:r w:rsidRPr="00695C57">
              <w:rPr>
                <w:highlight w:val="yellow"/>
              </w:rPr>
              <w:fldChar w:fldCharType="begin"/>
            </w:r>
            <w:r w:rsidRPr="00695C57">
              <w:rPr>
                <w:highlight w:val="yellow"/>
              </w:rPr>
              <w:instrText xml:space="preserve"> MERGEFIELD Primary_Contact_Name </w:instrText>
            </w:r>
            <w:r w:rsidRPr="00695C57">
              <w:rPr>
                <w:highlight w:val="yellow"/>
              </w:rPr>
              <w:fldChar w:fldCharType="separate"/>
            </w:r>
            <w:r w:rsidR="00767F29">
              <w:rPr>
                <w:noProof/>
                <w:highlight w:val="yellow"/>
              </w:rPr>
              <w:t>«Primary_Contact_Name»</w:t>
            </w:r>
            <w:r w:rsidRPr="00695C57">
              <w:rPr>
                <w:noProof/>
                <w:highlight w:val="yellow"/>
              </w:rPr>
              <w:fldChar w:fldCharType="end"/>
            </w:r>
          </w:p>
        </w:tc>
        <w:tc>
          <w:tcPr>
            <w:tcW w:w="4158" w:type="dxa"/>
          </w:tcPr>
          <w:p w:rsidRPr="00695C57" w:rsidR="00695C57" w:rsidP="00695C57" w:rsidRDefault="00695C57" w14:paraId="563EF78D" w14:textId="614B4199">
            <w:pPr>
              <w:keepNext/>
              <w:keepLines/>
              <w:rPr>
                <w:highlight w:val="yellow"/>
              </w:rPr>
            </w:pPr>
            <w:r w:rsidRPr="00695C57">
              <w:rPr>
                <w:highlight w:val="yellow"/>
              </w:rPr>
              <w:fldChar w:fldCharType="begin"/>
            </w:r>
            <w:r w:rsidRPr="00695C57">
              <w:rPr>
                <w:highlight w:val="yellow"/>
              </w:rPr>
              <w:instrText xml:space="preserve"> MERGEFIELD Fiscal_Contact_Name </w:instrText>
            </w:r>
            <w:r w:rsidRPr="00695C57">
              <w:rPr>
                <w:highlight w:val="yellow"/>
              </w:rPr>
              <w:fldChar w:fldCharType="separate"/>
            </w:r>
            <w:r w:rsidR="00767F29">
              <w:rPr>
                <w:noProof/>
                <w:highlight w:val="yellow"/>
              </w:rPr>
              <w:t>«Fiscal_Contact_Name»</w:t>
            </w:r>
            <w:r w:rsidRPr="00695C57">
              <w:rPr>
                <w:noProof/>
                <w:highlight w:val="yellow"/>
              </w:rPr>
              <w:fldChar w:fldCharType="end"/>
            </w:r>
          </w:p>
        </w:tc>
      </w:tr>
      <w:tr w:rsidRPr="00695C57" w:rsidR="00695C57" w:rsidTr="00824802" w14:paraId="3BAC4298" w14:textId="77777777">
        <w:tc>
          <w:tcPr>
            <w:tcW w:w="3780" w:type="dxa"/>
          </w:tcPr>
          <w:p w:rsidRPr="00695C57" w:rsidR="00695C57" w:rsidP="00695C57" w:rsidRDefault="00695C57" w14:paraId="7D29C45A" w14:textId="48515F4A">
            <w:pPr>
              <w:keepNext/>
              <w:keepLines/>
              <w:rPr>
                <w:highlight w:val="yellow"/>
              </w:rPr>
            </w:pPr>
            <w:r w:rsidRPr="00695C57">
              <w:rPr>
                <w:highlight w:val="yellow"/>
              </w:rPr>
              <w:fldChar w:fldCharType="begin"/>
            </w:r>
            <w:r w:rsidRPr="00695C57">
              <w:rPr>
                <w:highlight w:val="yellow"/>
              </w:rPr>
              <w:instrText xml:space="preserve"> MERGEFIELD Primary_Contact_Phone </w:instrText>
            </w:r>
            <w:r w:rsidRPr="00695C57">
              <w:rPr>
                <w:highlight w:val="yellow"/>
              </w:rPr>
              <w:fldChar w:fldCharType="separate"/>
            </w:r>
            <w:r w:rsidR="00767F29">
              <w:rPr>
                <w:noProof/>
                <w:highlight w:val="yellow"/>
              </w:rPr>
              <w:t>«Primary_Contact_Phone»</w:t>
            </w:r>
            <w:r w:rsidRPr="00695C57">
              <w:rPr>
                <w:noProof/>
                <w:highlight w:val="yellow"/>
              </w:rPr>
              <w:fldChar w:fldCharType="end"/>
            </w:r>
          </w:p>
        </w:tc>
        <w:tc>
          <w:tcPr>
            <w:tcW w:w="4158" w:type="dxa"/>
          </w:tcPr>
          <w:p w:rsidRPr="00695C57" w:rsidR="00695C57" w:rsidP="00695C57" w:rsidRDefault="00695C57" w14:paraId="465EBE03" w14:textId="36948547">
            <w:pPr>
              <w:keepNext/>
              <w:keepLines/>
              <w:rPr>
                <w:highlight w:val="yellow"/>
              </w:rPr>
            </w:pPr>
            <w:r w:rsidRPr="00695C57">
              <w:rPr>
                <w:highlight w:val="yellow"/>
              </w:rPr>
              <w:fldChar w:fldCharType="begin"/>
            </w:r>
            <w:r w:rsidRPr="00695C57">
              <w:rPr>
                <w:highlight w:val="yellow"/>
              </w:rPr>
              <w:instrText xml:space="preserve"> MERGEFIELD Fiscal_Contact_Phone </w:instrText>
            </w:r>
            <w:r w:rsidRPr="00695C57">
              <w:rPr>
                <w:highlight w:val="yellow"/>
              </w:rPr>
              <w:fldChar w:fldCharType="separate"/>
            </w:r>
            <w:r w:rsidR="00767F29">
              <w:rPr>
                <w:noProof/>
                <w:highlight w:val="yellow"/>
              </w:rPr>
              <w:t>«Fiscal_Contact_Phone»</w:t>
            </w:r>
            <w:r w:rsidRPr="00695C57">
              <w:rPr>
                <w:noProof/>
                <w:highlight w:val="yellow"/>
              </w:rPr>
              <w:fldChar w:fldCharType="end"/>
            </w:r>
          </w:p>
        </w:tc>
      </w:tr>
      <w:tr w:rsidRPr="00695C57" w:rsidR="00695C57" w:rsidTr="00824802" w14:paraId="54827E0B" w14:textId="77777777">
        <w:tc>
          <w:tcPr>
            <w:tcW w:w="3780" w:type="dxa"/>
          </w:tcPr>
          <w:p w:rsidRPr="00695C57" w:rsidR="00695C57" w:rsidP="00695C57" w:rsidRDefault="00695C57" w14:paraId="5A83A253" w14:textId="1335D9BF">
            <w:pPr>
              <w:keepNext/>
              <w:keepLines/>
              <w:rPr>
                <w:highlight w:val="yellow"/>
              </w:rPr>
            </w:pPr>
            <w:r w:rsidRPr="00695C57">
              <w:rPr>
                <w:highlight w:val="yellow"/>
              </w:rPr>
              <w:fldChar w:fldCharType="begin"/>
            </w:r>
            <w:r w:rsidRPr="00695C57">
              <w:rPr>
                <w:highlight w:val="yellow"/>
              </w:rPr>
              <w:instrText xml:space="preserve"> MERGEFIELD Primary_Contact_Email </w:instrText>
            </w:r>
            <w:r w:rsidRPr="00695C57">
              <w:rPr>
                <w:highlight w:val="yellow"/>
              </w:rPr>
              <w:fldChar w:fldCharType="separate"/>
            </w:r>
            <w:r w:rsidR="00767F29">
              <w:rPr>
                <w:noProof/>
                <w:highlight w:val="yellow"/>
              </w:rPr>
              <w:t>«Primary_Contact_Email»</w:t>
            </w:r>
            <w:r w:rsidRPr="00695C57">
              <w:rPr>
                <w:noProof/>
                <w:highlight w:val="yellow"/>
              </w:rPr>
              <w:fldChar w:fldCharType="end"/>
            </w:r>
          </w:p>
        </w:tc>
        <w:tc>
          <w:tcPr>
            <w:tcW w:w="4158" w:type="dxa"/>
          </w:tcPr>
          <w:p w:rsidRPr="00695C57" w:rsidR="00695C57" w:rsidP="00695C57" w:rsidRDefault="00695C57" w14:paraId="06F73395" w14:textId="19E6013A">
            <w:pPr>
              <w:keepNext/>
              <w:keepLines/>
              <w:rPr>
                <w:highlight w:val="yellow"/>
              </w:rPr>
            </w:pPr>
            <w:r w:rsidRPr="00695C57">
              <w:rPr>
                <w:highlight w:val="yellow"/>
              </w:rPr>
              <w:fldChar w:fldCharType="begin"/>
            </w:r>
            <w:r w:rsidRPr="00695C57">
              <w:rPr>
                <w:highlight w:val="yellow"/>
              </w:rPr>
              <w:instrText xml:space="preserve"> MERGEFIELD Fiscal_Contact_Email </w:instrText>
            </w:r>
            <w:r w:rsidRPr="00695C57">
              <w:rPr>
                <w:highlight w:val="yellow"/>
              </w:rPr>
              <w:fldChar w:fldCharType="separate"/>
            </w:r>
            <w:r w:rsidR="00767F29">
              <w:rPr>
                <w:noProof/>
                <w:highlight w:val="yellow"/>
              </w:rPr>
              <w:t>«Fiscal_Contact_Email»</w:t>
            </w:r>
            <w:r w:rsidRPr="00695C57">
              <w:rPr>
                <w:noProof/>
                <w:highlight w:val="yellow"/>
              </w:rPr>
              <w:fldChar w:fldCharType="end"/>
            </w:r>
          </w:p>
        </w:tc>
      </w:tr>
    </w:tbl>
    <w:p w:rsidRPr="00300EBC" w:rsidR="00F15F4C" w:rsidRDefault="00F4640D" w14:paraId="3B9245DB" w14:textId="77777777">
      <w:pPr>
        <w:pStyle w:val="Body1"/>
        <w:spacing w:before="240"/>
        <w:rPr>
          <w:b/>
          <w:i/>
        </w:rPr>
      </w:pPr>
      <w:r w:rsidRPr="00300EBC">
        <w:t>To COMMISSION:</w:t>
      </w:r>
    </w:p>
    <w:p w:rsidRPr="00300EBC" w:rsidR="00F15F4C" w:rsidRDefault="00F4640D" w14:paraId="3B9245DC" w14:textId="2DA03866">
      <w:pPr>
        <w:pStyle w:val="Body1"/>
        <w:spacing w:after="0"/>
      </w:pPr>
      <w:r w:rsidRPr="00300EBC">
        <w:t>FIRST 5 LA</w:t>
      </w:r>
      <w:r w:rsidR="00835716">
        <w:t>, Contract Administration and Purchasing Department</w:t>
      </w:r>
    </w:p>
    <w:p w:rsidRPr="00300EBC" w:rsidR="00F15F4C" w:rsidP="00F10155" w:rsidRDefault="00F4640D" w14:paraId="3B9245DD" w14:textId="5BD5BCE3">
      <w:pPr>
        <w:pStyle w:val="Body1"/>
        <w:spacing w:after="0"/>
      </w:pPr>
      <w:r w:rsidRPr="00300EBC">
        <w:t xml:space="preserve">Attention: </w:t>
      </w:r>
      <w:r w:rsidRPr="008B7EF8" w:rsidR="008B7EF8">
        <w:rPr>
          <w:highlight w:val="yellow"/>
        </w:rPr>
        <w:fldChar w:fldCharType="begin"/>
      </w:r>
      <w:r w:rsidRPr="008B7EF8" w:rsidR="008B7EF8">
        <w:rPr>
          <w:highlight w:val="yellow"/>
        </w:rPr>
        <w:instrText xml:space="preserve"> MERGEFIELD CCO_Name </w:instrText>
      </w:r>
      <w:r w:rsidRPr="008B7EF8" w:rsidR="008B7EF8">
        <w:rPr>
          <w:highlight w:val="yellow"/>
        </w:rPr>
        <w:fldChar w:fldCharType="separate"/>
      </w:r>
      <w:r w:rsidR="00767F29">
        <w:rPr>
          <w:noProof/>
          <w:highlight w:val="yellow"/>
        </w:rPr>
        <w:t>«CCO_Name»</w:t>
      </w:r>
      <w:r w:rsidRPr="008B7EF8" w:rsidR="008B7EF8">
        <w:rPr>
          <w:highlight w:val="yellow"/>
        </w:rPr>
        <w:fldChar w:fldCharType="end"/>
      </w:r>
      <w:r w:rsidR="00835716">
        <w:t>, Contract Compliance Officer</w:t>
      </w:r>
    </w:p>
    <w:p w:rsidRPr="00300EBC" w:rsidR="00F15F4C" w:rsidRDefault="00F4640D" w14:paraId="3B9245DE" w14:textId="77777777">
      <w:pPr>
        <w:pStyle w:val="Body1"/>
        <w:spacing w:after="0"/>
      </w:pPr>
      <w:r w:rsidRPr="00300EBC">
        <w:t>750 North Alameda Street, Suite 300</w:t>
      </w:r>
    </w:p>
    <w:p w:rsidRPr="00300EBC" w:rsidR="00F15F4C" w:rsidRDefault="00F4640D" w14:paraId="3B9245DF" w14:textId="77777777">
      <w:pPr>
        <w:pStyle w:val="Body1"/>
      </w:pPr>
      <w:r w:rsidRPr="00300EBC">
        <w:t>Los Angeles, California 90012</w:t>
      </w:r>
    </w:p>
    <w:p w:rsidRPr="00300EBC" w:rsidR="00F15F4C" w:rsidRDefault="00E4772F" w14:paraId="3B9245E0" w14:textId="775614B2">
      <w:pPr>
        <w:pStyle w:val="Heading2"/>
      </w:pPr>
      <w:r w:rsidRPr="00300EBC">
        <w:t>Notice of Delays</w:t>
      </w:r>
      <w:r w:rsidRPr="00300EBC" w:rsidR="0074099F">
        <w:t xml:space="preserve">. </w:t>
      </w:r>
      <w:r w:rsidRPr="00300EBC" w:rsidR="002A31A8">
        <w:t xml:space="preserve"> When either </w:t>
      </w:r>
      <w:r w:rsidR="00F84B05">
        <w:t>Party</w:t>
      </w:r>
      <w:r w:rsidRPr="00300EBC" w:rsidR="002A31A8">
        <w:t xml:space="preserve"> has knowledge that any actual or potential situation is delaying or threatens to delay the timely performance of this Contract, that </w:t>
      </w:r>
      <w:r w:rsidR="00F84B05">
        <w:t>Party</w:t>
      </w:r>
      <w:r w:rsidRPr="00300EBC" w:rsidR="002A31A8">
        <w:t xml:space="preserve"> shall, within three (3) business days, give written notice, including relevant information, to the other </w:t>
      </w:r>
      <w:r w:rsidR="00F84B05">
        <w:t>Party</w:t>
      </w:r>
      <w:r w:rsidRPr="00300EBC" w:rsidR="002A31A8">
        <w:t>.</w:t>
      </w:r>
    </w:p>
    <w:p w:rsidRPr="00300EBC" w:rsidR="00F15F4C" w:rsidRDefault="006D16A5" w14:paraId="3B9245E1" w14:textId="77777777">
      <w:pPr>
        <w:pStyle w:val="Heading1"/>
        <w:rPr>
          <w:rFonts w:cs="Arial"/>
        </w:rPr>
      </w:pPr>
      <w:r w:rsidRPr="00300EBC">
        <w:rPr>
          <w:rFonts w:cs="Arial"/>
        </w:rPr>
        <w:t>Word usage</w:t>
      </w:r>
    </w:p>
    <w:p w:rsidRPr="00300EBC" w:rsidR="00F15F4C" w:rsidRDefault="006D16A5" w14:paraId="3B9245E2" w14:textId="77777777">
      <w:pPr>
        <w:pStyle w:val="Body05"/>
        <w:ind w:left="720" w:firstLine="0"/>
      </w:pPr>
      <w:r w:rsidRPr="00300EBC">
        <w:t>Unless the context clearly requires otherwise, (a) the words “shall” or “agrees” are mandatory, and “may” is permissive; (b) “or” is not exclusive; and (c) “includes” and “including” are not limiting.</w:t>
      </w:r>
    </w:p>
    <w:p w:rsidRPr="00300EBC" w:rsidR="00F15F4C" w:rsidP="00C26470" w:rsidRDefault="00C348DF" w14:paraId="3B9245E3" w14:textId="77777777">
      <w:pPr>
        <w:pStyle w:val="Heading1"/>
        <w:tabs>
          <w:tab w:val="clear" w:pos="778"/>
          <w:tab w:val="num" w:pos="900"/>
        </w:tabs>
        <w:rPr>
          <w:rFonts w:cs="Arial"/>
        </w:rPr>
      </w:pPr>
      <w:bookmarkStart w:name="_Ref514750439" w:id="44"/>
      <w:r w:rsidRPr="00300EBC">
        <w:rPr>
          <w:rFonts w:cs="Arial"/>
        </w:rPr>
        <w:t>modification of contract</w:t>
      </w:r>
      <w:bookmarkEnd w:id="44"/>
    </w:p>
    <w:p w:rsidRPr="00300EBC" w:rsidR="00F15F4C" w:rsidRDefault="002E6A54" w14:paraId="3B9245E4" w14:textId="6EC4D652">
      <w:pPr>
        <w:pStyle w:val="Body05"/>
        <w:ind w:left="720" w:firstLine="0"/>
      </w:pPr>
      <w:r w:rsidRPr="00F52453">
        <w:t>Except as otherwise provided in this Contract,</w:t>
      </w:r>
      <w:r>
        <w:t xml:space="preserve"> t</w:t>
      </w:r>
      <w:r w:rsidRPr="00300EBC" w:rsidR="00C348DF">
        <w:t xml:space="preserve">his Contract may be supplemented, amended or modified only by a writing signed by both </w:t>
      </w:r>
      <w:r w:rsidR="00F84B05">
        <w:t>Parties</w:t>
      </w:r>
      <w:r w:rsidRPr="00300EBC" w:rsidR="0074099F">
        <w:t xml:space="preserve">. </w:t>
      </w:r>
      <w:r w:rsidRPr="00300EBC" w:rsidR="00DD7104">
        <w:t xml:space="preserve">No oral conversation, promise or representation by or between any officer or employee of the </w:t>
      </w:r>
      <w:r w:rsidR="00F84B05">
        <w:t>Parties</w:t>
      </w:r>
      <w:r w:rsidRPr="00300EBC" w:rsidR="00DD7104">
        <w:t xml:space="preserve"> shall modify any of the terms or conditions of this Contrac</w:t>
      </w:r>
      <w:r w:rsidRPr="00300EBC" w:rsidR="00783563">
        <w:t>t</w:t>
      </w:r>
      <w:r w:rsidRPr="00300EBC" w:rsidR="00307D6E">
        <w:t>, including its Exhibits</w:t>
      </w:r>
      <w:r w:rsidRPr="00300EBC" w:rsidR="0074099F">
        <w:t xml:space="preserve">. </w:t>
      </w:r>
      <w:r w:rsidRPr="00300EBC" w:rsidR="00DD7104">
        <w:t>COMMISSION shall not be deemed to have approved or consented to any alteration of the terms of this Contract by virtue of COMMISSION’s review and approval of, or failure to object to, contracts or other business transactions entered into by CONTRACTOR.</w:t>
      </w:r>
    </w:p>
    <w:p w:rsidRPr="00300EBC" w:rsidR="00F15F4C" w:rsidP="00C26470" w:rsidRDefault="003626E6" w14:paraId="3B9245E5" w14:textId="77777777">
      <w:pPr>
        <w:pStyle w:val="Heading1"/>
        <w:tabs>
          <w:tab w:val="clear" w:pos="778"/>
          <w:tab w:val="num" w:pos="900"/>
          <w:tab w:val="left" w:pos="990"/>
        </w:tabs>
        <w:rPr>
          <w:rFonts w:cs="Arial"/>
        </w:rPr>
      </w:pPr>
      <w:bookmarkStart w:name="_Ref514750780" w:id="45"/>
      <w:r w:rsidRPr="00300EBC">
        <w:rPr>
          <w:rFonts w:cs="Arial"/>
        </w:rPr>
        <w:t>assignment and delegation</w:t>
      </w:r>
      <w:bookmarkEnd w:id="45"/>
    </w:p>
    <w:p w:rsidRPr="00300EBC" w:rsidR="00307D6E" w:rsidP="00307D6E" w:rsidRDefault="00307D6E" w14:paraId="3B9245E6" w14:textId="1E22534F">
      <w:pPr>
        <w:pStyle w:val="Body05"/>
        <w:ind w:left="720" w:firstLine="0"/>
      </w:pPr>
      <w:r w:rsidRPr="00300EBC">
        <w:t>CONTRACTOR may not assign any of its rights or delegate any of its duties under this Contract without COMMISSION’s prior written consent, which consent may be withheld in COMMISSION’s sole and absolute discretion</w:t>
      </w:r>
      <w:r w:rsidRPr="00300EBC" w:rsidR="0074099F">
        <w:t xml:space="preserve">. </w:t>
      </w:r>
      <w:r w:rsidRPr="00300EBC">
        <w:t>If COMMISSION consents to CONTRACTOR’s subcontracting of all or a portion of this Contract, CONTRACTOR shall submit to COMMISSION all proposed subcontractors and/or a copy of the subcontract or memorandum of understanding between CONTRACTOR and the subcontractor if required by the designated COMMISSION staff for COMMISSION’s prior review and approval</w:t>
      </w:r>
      <w:r w:rsidRPr="00300EBC" w:rsidR="0074099F">
        <w:t xml:space="preserve">. </w:t>
      </w:r>
      <w:r w:rsidRPr="00300EBC">
        <w:t>CONTRACTOR shall provide copies of executed subcontracts if requested by the designated COMMISSION staff</w:t>
      </w:r>
      <w:r w:rsidRPr="00300EBC" w:rsidR="0074099F">
        <w:t xml:space="preserve">. </w:t>
      </w:r>
      <w:r w:rsidRPr="00300EBC">
        <w:t>Despite COMMISSION’s consent, COMMISSION shall not be liable for the actions of the subcontractors and no assignment or delegation will release CONTRACTOR from any of its obligations or alter any of its primary obligations to be performed under this Contract</w:t>
      </w:r>
      <w:r w:rsidRPr="00300EBC" w:rsidR="0074099F">
        <w:t xml:space="preserve">. </w:t>
      </w:r>
      <w:r w:rsidRPr="00300EBC">
        <w:t>Any attempted assignment or delegation in violation of this provision is void and will entitle COMMISSION to terminate this Contract</w:t>
      </w:r>
      <w:r w:rsidRPr="00300EBC" w:rsidR="0074099F">
        <w:t xml:space="preserve">. </w:t>
      </w:r>
      <w:r w:rsidR="00BB442C">
        <w:t xml:space="preserve">As used in this Section </w:t>
      </w:r>
      <w:r>
        <w:fldChar w:fldCharType="begin"/>
      </w:r>
      <w:r>
        <w:instrText>REF _Ref514750780 \w</w:instrText>
      </w:r>
      <w:r>
        <w:fldChar w:fldCharType="separate"/>
      </w:r>
      <w:r w:rsidR="00767F29">
        <w:t>XXVIII</w:t>
      </w:r>
      <w:r>
        <w:fldChar w:fldCharType="end"/>
      </w:r>
      <w:r w:rsidRPr="00300EBC">
        <w:t>, “assignment” and “delegation” means any sale, gift, pledge, hypothecation, encumbrance, subcontract or other transfer of all or any portion of the rights, obligations or liabilities in or arising from this Contract to any person or entity, whether by operation of law or otherwise, and regardless of the legal form of the transaction in which the attempted transfer occurs or any change in CONTRACTOR’s corporate structure, governing body or management.</w:t>
      </w:r>
    </w:p>
    <w:p w:rsidRPr="00300EBC" w:rsidR="00F15F4C" w:rsidP="005F5553" w:rsidRDefault="00DC5D77" w14:paraId="3B9245E7" w14:textId="77777777">
      <w:pPr>
        <w:pStyle w:val="Heading1"/>
        <w:tabs>
          <w:tab w:val="clear" w:pos="778"/>
          <w:tab w:val="num" w:pos="990"/>
        </w:tabs>
        <w:rPr>
          <w:rFonts w:cs="Arial"/>
        </w:rPr>
      </w:pPr>
      <w:r w:rsidRPr="00300EBC">
        <w:rPr>
          <w:rFonts w:cs="Arial"/>
        </w:rPr>
        <w:t>waiver</w:t>
      </w:r>
    </w:p>
    <w:p w:rsidRPr="00300EBC" w:rsidR="00F15F4C" w:rsidRDefault="00DC5D77" w14:paraId="3B9245E8" w14:textId="0898B977">
      <w:pPr>
        <w:pStyle w:val="Body05"/>
        <w:ind w:left="720" w:firstLine="0"/>
      </w:pPr>
      <w:r w:rsidRPr="00300EBC">
        <w:t>No delay or omission to exercise any right, power or remedy accruing to COMMISSION under this Contract shall impair any right, power or remedy of COMMISSION, nor shall it be construed as a waiver of, or consent to, any breach or default</w:t>
      </w:r>
      <w:r w:rsidRPr="00300EBC" w:rsidR="0074099F">
        <w:t xml:space="preserve">. </w:t>
      </w:r>
      <w:r w:rsidRPr="00300EBC">
        <w:t xml:space="preserve">No waiver of any breach, any failure or a condition or any right or remedy under this Contract (1) shall be effective unless it is in writing and signed by the </w:t>
      </w:r>
      <w:r w:rsidR="00F84B05">
        <w:t>Party</w:t>
      </w:r>
      <w:r w:rsidRPr="00300EBC">
        <w:t xml:space="preserve"> making the waiver; (2) shall be deemed to be a waiver of, or consent to, any other breach, failure of condition or right or remedy; or (3) shall be deemed to constitute a continuing waiver unless the writing expressly so states.</w:t>
      </w:r>
    </w:p>
    <w:p w:rsidRPr="00300EBC" w:rsidR="00F15F4C" w:rsidRDefault="00C348DF" w14:paraId="3B9245E9" w14:textId="77777777">
      <w:pPr>
        <w:pStyle w:val="Heading1"/>
        <w:rPr>
          <w:rFonts w:cs="Arial"/>
        </w:rPr>
      </w:pPr>
      <w:r w:rsidRPr="00300EBC">
        <w:rPr>
          <w:rFonts w:cs="Arial"/>
        </w:rPr>
        <w:t>Entire agreement</w:t>
      </w:r>
    </w:p>
    <w:p w:rsidRPr="00300EBC" w:rsidR="00F15F4C" w:rsidRDefault="00C348DF" w14:paraId="3B9245EA" w14:textId="45B191EC">
      <w:pPr>
        <w:pStyle w:val="Body05"/>
        <w:ind w:left="720" w:firstLine="0"/>
      </w:pPr>
      <w:r w:rsidRPr="00300EBC">
        <w:t xml:space="preserve">This Contract and all exhibits referred to in this Contract constitute the final, complete and exclusive statement of the terms of the agreement between the </w:t>
      </w:r>
      <w:r w:rsidR="00F84B05">
        <w:t>Parties</w:t>
      </w:r>
      <w:r w:rsidRPr="00300EBC">
        <w:t xml:space="preserve"> and supersedes all other prior or contemporaneous oral or written understandings and agreements of the </w:t>
      </w:r>
      <w:r w:rsidR="00F84B05">
        <w:t>Parties</w:t>
      </w:r>
      <w:r w:rsidRPr="00300EBC" w:rsidR="0074099F">
        <w:t xml:space="preserve">. </w:t>
      </w:r>
      <w:r w:rsidRPr="00300EBC">
        <w:t xml:space="preserve">No </w:t>
      </w:r>
      <w:r w:rsidR="00F84B05">
        <w:t>Party</w:t>
      </w:r>
      <w:r w:rsidRPr="00300EBC">
        <w:t xml:space="preserve"> has been induced to enter into this Contract by, nor is any </w:t>
      </w:r>
      <w:r w:rsidR="00F84B05">
        <w:t>Party</w:t>
      </w:r>
      <w:r w:rsidRPr="00300EBC">
        <w:t xml:space="preserve"> relying on, any representation or warranty except those expressly set forth in this </w:t>
      </w:r>
      <w:r w:rsidRPr="00300EBC" w:rsidR="003222F1">
        <w:t>Contract</w:t>
      </w:r>
      <w:r w:rsidRPr="00300EBC">
        <w:t>.</w:t>
      </w:r>
    </w:p>
    <w:p w:rsidRPr="00300EBC" w:rsidR="00F15F4C" w:rsidRDefault="00DC5D77" w14:paraId="3B9245EB" w14:textId="77777777">
      <w:pPr>
        <w:pStyle w:val="Heading1"/>
        <w:rPr>
          <w:rFonts w:cs="Arial"/>
        </w:rPr>
      </w:pPr>
      <w:r w:rsidRPr="00300EBC">
        <w:rPr>
          <w:rFonts w:cs="Arial"/>
        </w:rPr>
        <w:t>Time of essence</w:t>
      </w:r>
    </w:p>
    <w:p w:rsidRPr="00300EBC" w:rsidR="00F15F4C" w:rsidRDefault="00DC5D77" w14:paraId="3B9245EC" w14:textId="3EC0C98C">
      <w:pPr>
        <w:pStyle w:val="Body05"/>
        <w:ind w:left="720" w:firstLine="0"/>
      </w:pPr>
      <w:r w:rsidRPr="00300EBC">
        <w:t xml:space="preserve">Time is of the essence in respect to all provisions of this Contract that specify a time for performance; provided, however, that the foregoing may not be construed to limit or deprive a </w:t>
      </w:r>
      <w:r w:rsidR="00F84B05">
        <w:t>Party</w:t>
      </w:r>
      <w:r w:rsidRPr="00300EBC">
        <w:t xml:space="preserve"> of the benefits of any grace or use period allowed in this Contract.</w:t>
      </w:r>
    </w:p>
    <w:p w:rsidRPr="00300EBC" w:rsidR="00F15F4C" w:rsidP="00C26470" w:rsidRDefault="00D56015" w14:paraId="3B9245ED" w14:textId="77777777">
      <w:pPr>
        <w:pStyle w:val="Heading1"/>
        <w:tabs>
          <w:tab w:val="left" w:pos="900"/>
        </w:tabs>
        <w:rPr>
          <w:rFonts w:cs="Arial"/>
        </w:rPr>
      </w:pPr>
      <w:r w:rsidRPr="00300EBC">
        <w:rPr>
          <w:rFonts w:cs="Arial"/>
        </w:rPr>
        <w:t>ambiguities</w:t>
      </w:r>
    </w:p>
    <w:p w:rsidRPr="00300EBC" w:rsidR="00F15F4C" w:rsidRDefault="00D56015" w14:paraId="3B9245EE" w14:textId="0AC98F6E">
      <w:pPr>
        <w:pStyle w:val="Body05"/>
        <w:ind w:left="720" w:firstLine="0"/>
      </w:pPr>
      <w:r w:rsidRPr="00300EBC">
        <w:t xml:space="preserve">Any rule of construction to the effect that ambiguities are to be resolved against the drafting </w:t>
      </w:r>
      <w:r w:rsidR="00F84B05">
        <w:t>Party</w:t>
      </w:r>
      <w:r w:rsidRPr="00300EBC">
        <w:t xml:space="preserve"> shall not be applied in interpreting this Contract.</w:t>
      </w:r>
    </w:p>
    <w:p w:rsidRPr="00300EBC" w:rsidR="00F15F4C" w:rsidP="001459E0" w:rsidRDefault="00D56015" w14:paraId="3B9245EF" w14:textId="77777777">
      <w:pPr>
        <w:pStyle w:val="Heading1"/>
        <w:keepNext/>
        <w:tabs>
          <w:tab w:val="clear" w:pos="778"/>
        </w:tabs>
        <w:ind w:left="810" w:hanging="810"/>
        <w:rPr>
          <w:rFonts w:cs="Arial"/>
        </w:rPr>
      </w:pPr>
      <w:r w:rsidRPr="00300EBC">
        <w:rPr>
          <w:rFonts w:cs="Arial"/>
        </w:rPr>
        <w:t>headings</w:t>
      </w:r>
    </w:p>
    <w:p w:rsidRPr="00300EBC" w:rsidR="00F15F4C" w:rsidRDefault="00D56015" w14:paraId="3B9245F0" w14:textId="2118264C">
      <w:pPr>
        <w:pStyle w:val="Body05"/>
        <w:ind w:left="720" w:firstLine="0"/>
      </w:pPr>
      <w:r w:rsidRPr="00300EBC">
        <w:t xml:space="preserve">The headings in this Contract are included solely for convenience or reference and shall not affect the interpretation of any provision of this Contract or any of the rights or obligations of the </w:t>
      </w:r>
      <w:r w:rsidR="00F84B05">
        <w:t>Parties</w:t>
      </w:r>
      <w:r w:rsidRPr="00300EBC">
        <w:t xml:space="preserve"> of this Contract.</w:t>
      </w:r>
    </w:p>
    <w:p w:rsidRPr="00300EBC" w:rsidR="00F15F4C" w:rsidP="001459E0" w:rsidRDefault="00DC5D77" w14:paraId="3B9245F1" w14:textId="77777777">
      <w:pPr>
        <w:pStyle w:val="Heading1"/>
        <w:tabs>
          <w:tab w:val="clear" w:pos="778"/>
        </w:tabs>
        <w:ind w:left="810" w:hanging="810"/>
        <w:rPr>
          <w:rFonts w:cs="Arial"/>
        </w:rPr>
      </w:pPr>
      <w:r w:rsidRPr="00300EBC">
        <w:rPr>
          <w:rFonts w:cs="Arial"/>
        </w:rPr>
        <w:t>severability</w:t>
      </w:r>
    </w:p>
    <w:p w:rsidRPr="00300EBC" w:rsidR="00F15F4C" w:rsidRDefault="00DC5D77" w14:paraId="3B9245F2" w14:textId="77777777">
      <w:pPr>
        <w:pStyle w:val="Body05"/>
        <w:ind w:left="720" w:firstLine="0"/>
      </w:pPr>
      <w:r w:rsidRPr="00300EBC">
        <w:t>If a court or an arbitrator of competent jurisdiction holds any provision of this Contract to be illegal, unenforceable or invalid for any reason, the validity and enforceability of the remaining provisions of this Contract shall not be affected.</w:t>
      </w:r>
    </w:p>
    <w:p w:rsidRPr="00300EBC" w:rsidR="008B174B" w:rsidRDefault="008B174B" w14:paraId="3B9245F3" w14:textId="77777777">
      <w:pPr>
        <w:pStyle w:val="Body05"/>
        <w:ind w:left="720" w:firstLine="0"/>
      </w:pPr>
    </w:p>
    <w:p w:rsidRPr="00300EBC" w:rsidR="00F15F4C" w:rsidRDefault="00CE602A" w14:paraId="3B9245F4" w14:textId="77777777">
      <w:pPr>
        <w:pStyle w:val="Center"/>
        <w:rPr>
          <w:rFonts w:cs="Arial"/>
        </w:rPr>
      </w:pPr>
      <w:r w:rsidRPr="00300EBC">
        <w:rPr>
          <w:rFonts w:cs="Arial"/>
        </w:rPr>
        <w:t>[</w:t>
      </w:r>
      <w:r w:rsidRPr="00300EBC">
        <w:rPr>
          <w:rFonts w:cs="Arial"/>
          <w:i/>
        </w:rPr>
        <w:t>SIGNATURES PAGE</w:t>
      </w:r>
      <w:r w:rsidRPr="00300EBC" w:rsidR="003222F1">
        <w:rPr>
          <w:rFonts w:cs="Arial"/>
          <w:i/>
        </w:rPr>
        <w:t xml:space="preserve"> FOLLOWS</w:t>
      </w:r>
      <w:r w:rsidRPr="00300EBC">
        <w:rPr>
          <w:rFonts w:cs="Arial"/>
        </w:rPr>
        <w:t>]</w:t>
      </w:r>
    </w:p>
    <w:p w:rsidRPr="00300EBC" w:rsidR="00F15F4C" w:rsidP="00325006" w:rsidRDefault="00F15F4C" w14:paraId="3B9245F5" w14:textId="77777777">
      <w:pPr>
        <w:pStyle w:val="Body"/>
      </w:pPr>
      <w:r w:rsidRPr="00300EBC">
        <w:br w:type="page"/>
      </w:r>
    </w:p>
    <w:p w:rsidRPr="00300EBC" w:rsidR="00F15F4C" w:rsidP="00C26470" w:rsidRDefault="00AB08CD" w14:paraId="3B9245F6" w14:textId="77777777">
      <w:pPr>
        <w:pStyle w:val="Heading1"/>
        <w:tabs>
          <w:tab w:val="clear" w:pos="778"/>
          <w:tab w:val="num" w:pos="900"/>
        </w:tabs>
        <w:rPr>
          <w:rFonts w:cs="Arial"/>
        </w:rPr>
      </w:pPr>
      <w:r w:rsidRPr="00300EBC">
        <w:rPr>
          <w:rFonts w:cs="Arial"/>
        </w:rPr>
        <w:t>SIGNATURES</w:t>
      </w:r>
      <w:r w:rsidRPr="00300EBC" w:rsidR="00A72189">
        <w:rPr>
          <w:rFonts w:cs="Arial"/>
        </w:rPr>
        <w:t xml:space="preserve"> </w:t>
      </w:r>
    </w:p>
    <w:p w:rsidRPr="00300EBC" w:rsidR="00F15F4C" w:rsidP="00325006" w:rsidRDefault="00F4640D" w14:paraId="3B9245F7" w14:textId="2FDF72EF">
      <w:pPr>
        <w:pStyle w:val="Body05"/>
        <w:ind w:left="720" w:firstLine="0"/>
      </w:pPr>
      <w:r w:rsidRPr="00300EBC">
        <w:t xml:space="preserve">The </w:t>
      </w:r>
      <w:r w:rsidR="00F84B05">
        <w:t>Parties</w:t>
      </w:r>
      <w:r w:rsidRPr="00300EBC">
        <w:t>, through their respective duly authorized signatories, are signing this Contract on the date stated in the introductory clause</w:t>
      </w:r>
      <w:r w:rsidRPr="00300EBC" w:rsidR="0074099F">
        <w:t xml:space="preserve">. </w:t>
      </w:r>
    </w:p>
    <w:p w:rsidRPr="00300EBC" w:rsidR="000D16CB" w:rsidP="00F15F4C" w:rsidRDefault="000D16CB" w14:paraId="3B9245F8" w14:textId="77777777">
      <w:pPr>
        <w:pStyle w:val="Body"/>
      </w:pPr>
    </w:p>
    <w:tbl>
      <w:tblPr>
        <w:tblW w:w="0" w:type="auto"/>
        <w:tblLook w:val="0000" w:firstRow="0" w:lastRow="0" w:firstColumn="0" w:lastColumn="0" w:noHBand="0" w:noVBand="0"/>
      </w:tblPr>
      <w:tblGrid>
        <w:gridCol w:w="4788"/>
        <w:gridCol w:w="4788"/>
      </w:tblGrid>
      <w:tr w:rsidRPr="00300EBC" w:rsidR="00F15F4C" w:rsidTr="185FB99E" w14:paraId="3B924615" w14:textId="77777777">
        <w:tc>
          <w:tcPr>
            <w:tcW w:w="4788" w:type="dxa"/>
            <w:shd w:val="clear" w:color="auto" w:fill="auto"/>
          </w:tcPr>
          <w:p w:rsidRPr="00300EBC" w:rsidR="00F15F4C" w:rsidP="00F15F4C" w:rsidRDefault="00F15F4C" w14:paraId="3B9245F9" w14:textId="77777777">
            <w:pPr>
              <w:keepLines/>
              <w:tabs>
                <w:tab w:val="right" w:pos="4320"/>
              </w:tabs>
              <w:spacing w:after="240"/>
              <w:rPr>
                <w:rFonts w:cs="Arial"/>
              </w:rPr>
            </w:pPr>
            <w:r w:rsidRPr="00300EBC">
              <w:rPr>
                <w:rFonts w:cs="Arial"/>
              </w:rPr>
              <w:t>COMMISSION</w:t>
            </w:r>
          </w:p>
          <w:p w:rsidRPr="00300EBC" w:rsidR="00F15F4C" w:rsidP="00F15F4C" w:rsidRDefault="00F15F4C" w14:paraId="3B9245FA" w14:textId="77777777">
            <w:pPr>
              <w:keepNext/>
              <w:keepLines/>
              <w:tabs>
                <w:tab w:val="left" w:pos="4320"/>
                <w:tab w:val="right" w:pos="9360"/>
              </w:tabs>
              <w:rPr>
                <w:rFonts w:cs="Arial"/>
              </w:rPr>
            </w:pPr>
            <w:r w:rsidRPr="00300EBC">
              <w:rPr>
                <w:rFonts w:cs="Arial"/>
              </w:rPr>
              <w:t>Los Angeles County Children and Families First Proposition 10 Commission,</w:t>
            </w:r>
          </w:p>
          <w:p w:rsidRPr="00300EBC" w:rsidR="00F15F4C" w:rsidP="00F15F4C" w:rsidRDefault="00F15F4C" w14:paraId="3B9245FB" w14:textId="77777777">
            <w:pPr>
              <w:pStyle w:val="Closing"/>
              <w:keepNext/>
              <w:keepLines/>
              <w:tabs>
                <w:tab w:val="left" w:pos="4320"/>
                <w:tab w:val="right" w:pos="9360"/>
              </w:tabs>
              <w:ind w:left="0"/>
              <w:rPr>
                <w:rFonts w:ascii="Arial" w:hAnsi="Arial" w:cs="Arial"/>
              </w:rPr>
            </w:pPr>
            <w:r w:rsidRPr="00300EBC">
              <w:rPr>
                <w:rFonts w:ascii="Arial" w:hAnsi="Arial" w:cs="Arial"/>
              </w:rPr>
              <w:t>aka First 5 LA</w:t>
            </w:r>
          </w:p>
          <w:p w:rsidRPr="00300EBC" w:rsidR="00EC1755" w:rsidP="00F15F4C" w:rsidRDefault="00EC1755" w14:paraId="3B9245FC" w14:textId="77777777">
            <w:pPr>
              <w:pStyle w:val="Closing"/>
              <w:keepNext/>
              <w:keepLines/>
              <w:tabs>
                <w:tab w:val="left" w:pos="4320"/>
                <w:tab w:val="right" w:pos="9360"/>
              </w:tabs>
              <w:ind w:left="0"/>
              <w:rPr>
                <w:rFonts w:ascii="Arial" w:hAnsi="Arial" w:cs="Arial"/>
              </w:rPr>
            </w:pPr>
          </w:p>
          <w:p w:rsidRPr="00300EBC" w:rsidR="00F15F4C" w:rsidP="00F15F4C" w:rsidRDefault="00F15F4C" w14:paraId="3B9245FD" w14:textId="77777777">
            <w:pPr>
              <w:keepNext/>
              <w:keepLines/>
              <w:tabs>
                <w:tab w:val="right" w:pos="4320"/>
              </w:tabs>
              <w:spacing w:before="240"/>
              <w:rPr>
                <w:rFonts w:cs="Arial"/>
                <w:u w:val="single"/>
              </w:rPr>
            </w:pPr>
            <w:r w:rsidRPr="00300EBC">
              <w:rPr>
                <w:rFonts w:cs="Arial"/>
              </w:rPr>
              <w:t xml:space="preserve">By: </w:t>
            </w:r>
            <w:r w:rsidRPr="00300EBC">
              <w:rPr>
                <w:rFonts w:cs="Arial"/>
                <w:u w:val="single"/>
              </w:rPr>
              <w:tab/>
            </w:r>
          </w:p>
          <w:p w:rsidRPr="00300EBC" w:rsidR="00F15F4C" w:rsidP="00F15F4C" w:rsidRDefault="00F15F4C" w14:paraId="3B9245FE" w14:textId="36E3BCCA">
            <w:pPr>
              <w:keepNext/>
              <w:keepLines/>
              <w:tabs>
                <w:tab w:val="right" w:pos="4320"/>
              </w:tabs>
              <w:ind w:left="1170" w:hanging="765"/>
              <w:rPr>
                <w:rFonts w:cs="Arial"/>
              </w:rPr>
            </w:pPr>
            <w:r w:rsidRPr="27537CD8">
              <w:rPr>
                <w:rFonts w:cs="Arial"/>
              </w:rPr>
              <w:t xml:space="preserve">Name: </w:t>
            </w:r>
            <w:r w:rsidRPr="27537CD8" w:rsidR="710DA82F">
              <w:rPr>
                <w:rFonts w:cs="Arial"/>
              </w:rPr>
              <w:t>Karla Pleitéz Howell</w:t>
            </w:r>
            <w:commentRangeStart w:id="46"/>
          </w:p>
          <w:p w:rsidRPr="00300EBC" w:rsidR="00F15F4C" w:rsidP="00F15F4C" w:rsidRDefault="00F15F4C" w14:paraId="3B9245FF" w14:textId="77777777">
            <w:pPr>
              <w:keepNext/>
              <w:keepLines/>
              <w:tabs>
                <w:tab w:val="right" w:pos="4320"/>
              </w:tabs>
              <w:ind w:left="1170" w:hanging="765"/>
              <w:rPr>
                <w:rFonts w:cs="Arial"/>
                <w:u w:val="single"/>
              </w:rPr>
            </w:pPr>
            <w:r w:rsidRPr="185FB99E">
              <w:rPr>
                <w:rFonts w:cs="Arial"/>
              </w:rPr>
              <w:t xml:space="preserve">Title: Executive </w:t>
            </w:r>
            <w:r w:rsidRPr="185FB99E" w:rsidR="00FA2417">
              <w:rPr>
                <w:rFonts w:cs="Arial"/>
              </w:rPr>
              <w:t>Director</w:t>
            </w:r>
            <w:commentRangeEnd w:id="46"/>
            <w:r>
              <w:rPr>
                <w:rStyle w:val="CommentReference"/>
              </w:rPr>
              <w:commentReference w:id="46"/>
            </w:r>
          </w:p>
          <w:p w:rsidRPr="00300EBC" w:rsidR="00F15F4C" w:rsidP="00F17F16" w:rsidRDefault="00F15F4C" w14:paraId="3B924600" w14:textId="77777777">
            <w:pPr>
              <w:keepLines/>
              <w:tabs>
                <w:tab w:val="right" w:pos="4320"/>
              </w:tabs>
              <w:spacing w:after="240"/>
              <w:rPr>
                <w:rFonts w:cs="Arial"/>
              </w:rPr>
            </w:pPr>
          </w:p>
          <w:p w:rsidRPr="00300EBC" w:rsidR="00EC1755" w:rsidP="00EC1755" w:rsidRDefault="00F17F16" w14:paraId="3B924601" w14:textId="77777777">
            <w:pPr>
              <w:keepLines/>
              <w:tabs>
                <w:tab w:val="right" w:pos="4320"/>
              </w:tabs>
              <w:spacing w:after="240"/>
              <w:rPr>
                <w:rFonts w:cs="Arial"/>
              </w:rPr>
            </w:pPr>
            <w:r w:rsidRPr="00300EBC">
              <w:rPr>
                <w:rFonts w:cs="Arial"/>
              </w:rPr>
              <w:t>Approved as to Form:</w:t>
            </w:r>
            <w:bookmarkStart w:name="zbkSigDate" w:id="47"/>
            <w:bookmarkStart w:name="zbkSigCompany" w:id="48"/>
            <w:bookmarkStart w:name="zbkSigningInfo" w:id="49"/>
            <w:bookmarkEnd w:id="47"/>
            <w:bookmarkEnd w:id="48"/>
            <w:bookmarkEnd w:id="49"/>
          </w:p>
          <w:p w:rsidRPr="00300EBC" w:rsidR="00882740" w:rsidP="00EC1755" w:rsidRDefault="00882740" w14:paraId="3B924602" w14:textId="77777777">
            <w:pPr>
              <w:keepLines/>
              <w:tabs>
                <w:tab w:val="right" w:pos="4320"/>
              </w:tabs>
              <w:spacing w:after="240"/>
              <w:rPr>
                <w:rFonts w:cs="Arial"/>
                <w:sz w:val="16"/>
                <w:szCs w:val="16"/>
              </w:rPr>
            </w:pPr>
          </w:p>
          <w:p w:rsidRPr="00300EBC" w:rsidR="00F17F16" w:rsidP="00AC6F22" w:rsidRDefault="00F17F16" w14:paraId="3B924603" w14:textId="77777777">
            <w:pPr>
              <w:keepLines/>
              <w:tabs>
                <w:tab w:val="right" w:pos="4320"/>
              </w:tabs>
              <w:rPr>
                <w:rFonts w:cs="Arial"/>
                <w:u w:val="single"/>
              </w:rPr>
            </w:pPr>
            <w:r w:rsidRPr="00300EBC">
              <w:rPr>
                <w:rFonts w:cs="Arial"/>
              </w:rPr>
              <w:t xml:space="preserve">By: </w:t>
            </w:r>
            <w:r w:rsidRPr="00300EBC">
              <w:rPr>
                <w:rFonts w:cs="Arial"/>
                <w:u w:val="single"/>
              </w:rPr>
              <w:tab/>
            </w:r>
          </w:p>
          <w:p w:rsidRPr="00300EBC" w:rsidR="00F17F16" w:rsidP="00F17F16" w:rsidRDefault="00F17F16" w14:paraId="3B924604" w14:textId="63924728">
            <w:pPr>
              <w:keepNext/>
              <w:keepLines/>
              <w:tabs>
                <w:tab w:val="right" w:pos="4320"/>
              </w:tabs>
              <w:ind w:left="405"/>
              <w:rPr>
                <w:rFonts w:cs="Arial"/>
              </w:rPr>
            </w:pPr>
            <w:r w:rsidRPr="1EED11DE">
              <w:rPr>
                <w:rFonts w:cs="Arial"/>
              </w:rPr>
              <w:t xml:space="preserve">Name: </w:t>
            </w:r>
            <w:r w:rsidRPr="1EED11DE" w:rsidR="27179560">
              <w:rPr>
                <w:rFonts w:cs="Arial"/>
              </w:rPr>
              <w:t>Serita R. Young</w:t>
            </w:r>
          </w:p>
          <w:p w:rsidRPr="00300EBC" w:rsidR="00F17F16" w:rsidP="00F17F16" w:rsidRDefault="00F17F16" w14:paraId="3B924605" w14:textId="77777777">
            <w:pPr>
              <w:keepNext/>
              <w:keepLines/>
              <w:tabs>
                <w:tab w:val="right" w:pos="4320"/>
              </w:tabs>
              <w:spacing w:after="240"/>
              <w:ind w:left="975" w:hanging="570"/>
              <w:rPr>
                <w:rFonts w:cs="Arial"/>
                <w:u w:val="single"/>
              </w:rPr>
            </w:pPr>
            <w:r w:rsidRPr="00300EBC">
              <w:rPr>
                <w:rFonts w:cs="Arial"/>
              </w:rPr>
              <w:t>Title: Legal Counsel</w:t>
            </w:r>
          </w:p>
          <w:p w:rsidRPr="00300EBC" w:rsidR="00F17F16" w:rsidP="00F17F16" w:rsidRDefault="00F17F16" w14:paraId="3B924606" w14:textId="77777777">
            <w:pPr>
              <w:pStyle w:val="Closing"/>
              <w:keepNext/>
              <w:keepLines/>
              <w:tabs>
                <w:tab w:val="left" w:pos="4320"/>
                <w:tab w:val="right" w:pos="9360"/>
              </w:tabs>
              <w:rPr>
                <w:rFonts w:ascii="Arial" w:hAnsi="Arial" w:cs="Arial"/>
              </w:rPr>
            </w:pPr>
          </w:p>
        </w:tc>
        <w:tc>
          <w:tcPr>
            <w:tcW w:w="4788" w:type="dxa"/>
            <w:shd w:val="clear" w:color="auto" w:fill="auto"/>
          </w:tcPr>
          <w:p w:rsidRPr="00300EBC" w:rsidR="00F15F4C" w:rsidP="00F15F4C" w:rsidRDefault="00F15F4C" w14:paraId="3B924607" w14:textId="77777777">
            <w:pPr>
              <w:pStyle w:val="Body"/>
            </w:pPr>
            <w:commentRangeStart w:id="50"/>
            <w:r w:rsidRPr="00300EBC">
              <w:t>CONTRACTOR</w:t>
            </w:r>
            <w:commentRangeEnd w:id="50"/>
            <w:r w:rsidR="008050E0">
              <w:rPr>
                <w:rStyle w:val="CommentReference"/>
                <w:rFonts w:cs="Times New Roman"/>
                <w:bCs w:val="0"/>
              </w:rPr>
              <w:commentReference w:id="50"/>
            </w:r>
          </w:p>
          <w:p w:rsidRPr="00300EBC" w:rsidR="00882740" w:rsidP="00F10155" w:rsidRDefault="00967A21" w14:paraId="3B924608" w14:textId="181EAEE9">
            <w:pPr>
              <w:rPr>
                <w:rFonts w:cs="Arial"/>
              </w:rPr>
            </w:pPr>
            <w:r w:rsidRPr="00300EBC">
              <w:rPr>
                <w:rFonts w:cs="Arial"/>
                <w:highlight w:val="yellow"/>
              </w:rPr>
              <w:fldChar w:fldCharType="begin"/>
            </w:r>
            <w:r w:rsidRPr="00300EBC" w:rsidR="00882740">
              <w:rPr>
                <w:rFonts w:cs="Arial"/>
                <w:highlight w:val="yellow"/>
              </w:rPr>
              <w:instrText xml:space="preserve"> MERGEFIELD "CONTRACTOR_NAME" </w:instrText>
            </w:r>
            <w:r w:rsidRPr="00300EBC">
              <w:rPr>
                <w:rFonts w:cs="Arial"/>
                <w:highlight w:val="yellow"/>
              </w:rPr>
              <w:fldChar w:fldCharType="separate"/>
            </w:r>
            <w:r w:rsidR="00767F29">
              <w:rPr>
                <w:rFonts w:cs="Arial"/>
                <w:noProof/>
                <w:highlight w:val="yellow"/>
              </w:rPr>
              <w:t>«CONTRACTOR_NAME»</w:t>
            </w:r>
            <w:r w:rsidRPr="00300EBC">
              <w:rPr>
                <w:rFonts w:cs="Arial"/>
                <w:highlight w:val="yellow"/>
              </w:rPr>
              <w:fldChar w:fldCharType="end"/>
            </w:r>
          </w:p>
          <w:p w:rsidRPr="00300EBC" w:rsidR="00F15F4C" w:rsidP="00F15F4C" w:rsidRDefault="00F15F4C" w14:paraId="3B924609" w14:textId="77777777">
            <w:pPr>
              <w:pStyle w:val="Closing"/>
              <w:keepNext/>
              <w:keepLines/>
              <w:tabs>
                <w:tab w:val="left" w:pos="4320"/>
                <w:tab w:val="right" w:pos="9360"/>
              </w:tabs>
              <w:ind w:left="0"/>
              <w:rPr>
                <w:rFonts w:ascii="Arial" w:hAnsi="Arial" w:cs="Arial"/>
              </w:rPr>
            </w:pPr>
            <w:r w:rsidRPr="00300EBC">
              <w:rPr>
                <w:rFonts w:ascii="Arial" w:hAnsi="Arial" w:cs="Arial"/>
              </w:rPr>
              <w:t xml:space="preserve"> </w:t>
            </w:r>
          </w:p>
          <w:p w:rsidRPr="00300EBC" w:rsidR="00EC1755" w:rsidP="00F15F4C" w:rsidRDefault="00EC1755" w14:paraId="3B92460A" w14:textId="77777777">
            <w:pPr>
              <w:keepNext/>
              <w:keepLines/>
              <w:tabs>
                <w:tab w:val="right" w:pos="4320"/>
              </w:tabs>
              <w:spacing w:before="240"/>
              <w:rPr>
                <w:rFonts w:cs="Arial"/>
              </w:rPr>
            </w:pPr>
          </w:p>
          <w:p w:rsidRPr="00300EBC" w:rsidR="00BE7B98" w:rsidP="00BE7B98" w:rsidRDefault="00BE7B98" w14:paraId="3B92460B" w14:textId="77777777">
            <w:pPr>
              <w:keepNext/>
              <w:keepLines/>
              <w:tabs>
                <w:tab w:val="right" w:pos="4320"/>
              </w:tabs>
              <w:spacing w:before="240"/>
              <w:rPr>
                <w:rFonts w:cs="Arial"/>
                <w:u w:val="single"/>
              </w:rPr>
            </w:pPr>
            <w:r w:rsidRPr="00300EBC">
              <w:rPr>
                <w:rFonts w:cs="Arial"/>
              </w:rPr>
              <w:t xml:space="preserve">By: </w:t>
            </w:r>
            <w:r w:rsidRPr="00300EBC">
              <w:rPr>
                <w:rFonts w:cs="Arial"/>
                <w:u w:val="single"/>
              </w:rPr>
              <w:tab/>
            </w:r>
          </w:p>
          <w:p w:rsidRPr="00300EBC" w:rsidR="00BE7B98" w:rsidP="00BE7B98" w:rsidRDefault="00BE7B98" w14:paraId="3B92460C" w14:textId="421C86B1">
            <w:pPr>
              <w:keepNext/>
              <w:keepLines/>
              <w:tabs>
                <w:tab w:val="right" w:pos="4320"/>
              </w:tabs>
              <w:ind w:left="405"/>
              <w:rPr>
                <w:rFonts w:cs="Arial"/>
                <w:u w:val="single"/>
              </w:rPr>
            </w:pPr>
            <w:r w:rsidRPr="00300EBC">
              <w:rPr>
                <w:rFonts w:cs="Arial"/>
              </w:rPr>
              <w:t xml:space="preserve">Name: </w:t>
            </w:r>
            <w:r w:rsidRPr="00300EBC" w:rsidR="00967A21">
              <w:rPr>
                <w:rFonts w:cs="Arial"/>
                <w:highlight w:val="yellow"/>
                <w:u w:val="single"/>
              </w:rPr>
              <w:fldChar w:fldCharType="begin"/>
            </w:r>
            <w:r w:rsidRPr="00300EBC">
              <w:rPr>
                <w:rFonts w:cs="Arial"/>
                <w:highlight w:val="yellow"/>
                <w:u w:val="single"/>
              </w:rPr>
              <w:instrText xml:space="preserve"> MERGEFIELD Signatory </w:instrText>
            </w:r>
            <w:r w:rsidRPr="00300EBC" w:rsidR="00967A21">
              <w:rPr>
                <w:rFonts w:cs="Arial"/>
                <w:highlight w:val="yellow"/>
                <w:u w:val="single"/>
              </w:rPr>
              <w:fldChar w:fldCharType="separate"/>
            </w:r>
            <w:r w:rsidR="00767F29">
              <w:rPr>
                <w:rFonts w:cs="Arial"/>
                <w:noProof/>
                <w:highlight w:val="yellow"/>
                <w:u w:val="single"/>
              </w:rPr>
              <w:t>«Signatory»</w:t>
            </w:r>
            <w:r w:rsidRPr="00300EBC" w:rsidR="00967A21">
              <w:rPr>
                <w:rFonts w:cs="Arial"/>
                <w:highlight w:val="yellow"/>
                <w:u w:val="single"/>
              </w:rPr>
              <w:fldChar w:fldCharType="end"/>
            </w:r>
            <w:r w:rsidRPr="00300EBC">
              <w:rPr>
                <w:rFonts w:cs="Arial"/>
                <w:u w:val="single"/>
              </w:rPr>
              <w:tab/>
            </w:r>
          </w:p>
          <w:p w:rsidRPr="00300EBC" w:rsidR="00BE7B98" w:rsidP="00BE7B98" w:rsidRDefault="00BE7B98" w14:paraId="3B92460D" w14:textId="34055BC2">
            <w:pPr>
              <w:keepNext/>
              <w:keepLines/>
              <w:tabs>
                <w:tab w:val="right" w:pos="4320"/>
              </w:tabs>
              <w:ind w:left="405"/>
              <w:rPr>
                <w:rFonts w:cs="Arial"/>
                <w:highlight w:val="cyan"/>
              </w:rPr>
            </w:pPr>
            <w:r w:rsidRPr="00300EBC">
              <w:rPr>
                <w:rFonts w:cs="Arial"/>
              </w:rPr>
              <w:t>Title</w:t>
            </w:r>
            <w:r w:rsidRPr="00300EBC">
              <w:rPr>
                <w:rFonts w:cs="Arial"/>
                <w:highlight w:val="yellow"/>
              </w:rPr>
              <w:t xml:space="preserve">: </w:t>
            </w:r>
            <w:r w:rsidRPr="00300EBC" w:rsidR="00967A21">
              <w:rPr>
                <w:rFonts w:cs="Arial"/>
                <w:highlight w:val="yellow"/>
                <w:u w:val="single"/>
              </w:rPr>
              <w:fldChar w:fldCharType="begin"/>
            </w:r>
            <w:r w:rsidRPr="00300EBC">
              <w:rPr>
                <w:rFonts w:cs="Arial"/>
                <w:highlight w:val="yellow"/>
                <w:u w:val="single"/>
              </w:rPr>
              <w:instrText xml:space="preserve"> MERGEFIELD Title </w:instrText>
            </w:r>
            <w:r w:rsidRPr="00300EBC" w:rsidR="00967A21">
              <w:rPr>
                <w:rFonts w:cs="Arial"/>
                <w:highlight w:val="yellow"/>
                <w:u w:val="single"/>
              </w:rPr>
              <w:fldChar w:fldCharType="separate"/>
            </w:r>
            <w:r w:rsidR="00767F29">
              <w:rPr>
                <w:rFonts w:cs="Arial"/>
                <w:noProof/>
                <w:highlight w:val="yellow"/>
                <w:u w:val="single"/>
              </w:rPr>
              <w:t>«Title»</w:t>
            </w:r>
            <w:r w:rsidRPr="00300EBC" w:rsidR="00967A21">
              <w:rPr>
                <w:rFonts w:cs="Arial"/>
                <w:highlight w:val="yellow"/>
                <w:u w:val="single"/>
              </w:rPr>
              <w:fldChar w:fldCharType="end"/>
            </w:r>
            <w:r w:rsidRPr="00300EBC">
              <w:rPr>
                <w:rFonts w:cs="Arial"/>
                <w:u w:val="single"/>
              </w:rPr>
              <w:tab/>
            </w:r>
          </w:p>
          <w:p w:rsidRPr="00300EBC" w:rsidR="00BE7B98" w:rsidP="00BE7B98" w:rsidRDefault="00BE7B98" w14:paraId="3B92460F" w14:textId="77777777">
            <w:pPr>
              <w:keepNext/>
              <w:keepLines/>
              <w:tabs>
                <w:tab w:val="right" w:pos="4320"/>
              </w:tabs>
              <w:spacing w:before="240"/>
              <w:rPr>
                <w:rFonts w:cs="Arial"/>
              </w:rPr>
            </w:pPr>
          </w:p>
          <w:p w:rsidRPr="00300EBC" w:rsidR="00BE7B98" w:rsidP="00BE7B98" w:rsidRDefault="00BE7B98" w14:paraId="3B924610" w14:textId="77777777">
            <w:pPr>
              <w:keepNext/>
              <w:keepLines/>
              <w:tabs>
                <w:tab w:val="right" w:pos="4320"/>
              </w:tabs>
              <w:spacing w:before="240"/>
              <w:rPr>
                <w:rFonts w:cs="Arial"/>
                <w:u w:val="single"/>
              </w:rPr>
            </w:pPr>
            <w:commentRangeStart w:id="51"/>
            <w:r w:rsidRPr="00300EBC">
              <w:rPr>
                <w:rFonts w:cs="Arial"/>
              </w:rPr>
              <w:t xml:space="preserve">By: </w:t>
            </w:r>
            <w:r w:rsidRPr="00300EBC">
              <w:rPr>
                <w:rFonts w:cs="Arial"/>
                <w:u w:val="single"/>
              </w:rPr>
              <w:tab/>
            </w:r>
          </w:p>
          <w:p w:rsidRPr="00300EBC" w:rsidR="00BE7B98" w:rsidP="00BE7B98" w:rsidRDefault="00BE7B98" w14:paraId="3B924611" w14:textId="2AD3C28E">
            <w:pPr>
              <w:keepNext/>
              <w:keepLines/>
              <w:tabs>
                <w:tab w:val="right" w:pos="4320"/>
              </w:tabs>
              <w:ind w:left="405"/>
              <w:rPr>
                <w:rFonts w:cs="Arial"/>
                <w:u w:val="single"/>
              </w:rPr>
            </w:pPr>
            <w:r w:rsidRPr="00300EBC">
              <w:rPr>
                <w:rFonts w:cs="Arial"/>
              </w:rPr>
              <w:t xml:space="preserve">Name: </w:t>
            </w:r>
            <w:r w:rsidRPr="00300EBC" w:rsidR="00967A21">
              <w:rPr>
                <w:rFonts w:cs="Arial"/>
                <w:highlight w:val="yellow"/>
                <w:u w:val="single"/>
              </w:rPr>
              <w:fldChar w:fldCharType="begin"/>
            </w:r>
            <w:r w:rsidRPr="00300EBC">
              <w:rPr>
                <w:rFonts w:cs="Arial"/>
                <w:highlight w:val="yellow"/>
                <w:u w:val="single"/>
              </w:rPr>
              <w:instrText xml:space="preserve"> MERGEFIELD Signatory_2 </w:instrText>
            </w:r>
            <w:r w:rsidRPr="00300EBC" w:rsidR="00967A21">
              <w:rPr>
                <w:rFonts w:cs="Arial"/>
                <w:highlight w:val="yellow"/>
                <w:u w:val="single"/>
              </w:rPr>
              <w:fldChar w:fldCharType="separate"/>
            </w:r>
            <w:r w:rsidR="00767F29">
              <w:rPr>
                <w:rFonts w:cs="Arial"/>
                <w:noProof/>
                <w:highlight w:val="yellow"/>
                <w:u w:val="single"/>
              </w:rPr>
              <w:t>«Signatory_2»</w:t>
            </w:r>
            <w:r w:rsidRPr="00300EBC" w:rsidR="00967A21">
              <w:rPr>
                <w:rFonts w:cs="Arial"/>
                <w:highlight w:val="yellow"/>
                <w:u w:val="single"/>
              </w:rPr>
              <w:fldChar w:fldCharType="end"/>
            </w:r>
            <w:r w:rsidRPr="00300EBC">
              <w:rPr>
                <w:rFonts w:cs="Arial"/>
                <w:u w:val="single"/>
              </w:rPr>
              <w:tab/>
            </w:r>
          </w:p>
          <w:p w:rsidRPr="00300EBC" w:rsidR="00BE7B98" w:rsidP="00BE7B98" w:rsidRDefault="00BE7B98" w14:paraId="3B924612" w14:textId="05C597CD">
            <w:pPr>
              <w:keepNext/>
              <w:keepLines/>
              <w:tabs>
                <w:tab w:val="right" w:pos="4320"/>
              </w:tabs>
              <w:ind w:left="405"/>
              <w:rPr>
                <w:rFonts w:cs="Arial"/>
                <w:highlight w:val="cyan"/>
              </w:rPr>
            </w:pPr>
            <w:r w:rsidRPr="00300EBC">
              <w:rPr>
                <w:rFonts w:cs="Arial"/>
              </w:rPr>
              <w:t>Title</w:t>
            </w:r>
            <w:r w:rsidRPr="00300EBC">
              <w:rPr>
                <w:rFonts w:cs="Arial"/>
                <w:highlight w:val="yellow"/>
              </w:rPr>
              <w:t xml:space="preserve">: </w:t>
            </w:r>
            <w:r w:rsidRPr="00300EBC" w:rsidR="00967A21">
              <w:rPr>
                <w:rFonts w:cs="Arial"/>
                <w:highlight w:val="yellow"/>
                <w:u w:val="single"/>
              </w:rPr>
              <w:fldChar w:fldCharType="begin"/>
            </w:r>
            <w:r w:rsidRPr="00300EBC">
              <w:rPr>
                <w:rFonts w:cs="Arial"/>
                <w:highlight w:val="yellow"/>
                <w:u w:val="single"/>
              </w:rPr>
              <w:instrText xml:space="preserve"> MERGEFIELD Title_2 </w:instrText>
            </w:r>
            <w:r w:rsidRPr="00300EBC" w:rsidR="00967A21">
              <w:rPr>
                <w:rFonts w:cs="Arial"/>
                <w:highlight w:val="yellow"/>
                <w:u w:val="single"/>
              </w:rPr>
              <w:fldChar w:fldCharType="separate"/>
            </w:r>
            <w:r w:rsidR="00767F29">
              <w:rPr>
                <w:rFonts w:cs="Arial"/>
                <w:noProof/>
                <w:highlight w:val="yellow"/>
                <w:u w:val="single"/>
              </w:rPr>
              <w:t>«Title_2»</w:t>
            </w:r>
            <w:r w:rsidRPr="00300EBC" w:rsidR="00967A21">
              <w:rPr>
                <w:rFonts w:cs="Arial"/>
                <w:highlight w:val="yellow"/>
                <w:u w:val="single"/>
              </w:rPr>
              <w:fldChar w:fldCharType="end"/>
            </w:r>
            <w:r w:rsidRPr="00300EBC">
              <w:rPr>
                <w:rFonts w:cs="Arial"/>
                <w:u w:val="single"/>
              </w:rPr>
              <w:tab/>
            </w:r>
            <w:commentRangeEnd w:id="51"/>
            <w:r w:rsidR="008050E0">
              <w:rPr>
                <w:rStyle w:val="CommentReference"/>
              </w:rPr>
              <w:commentReference w:id="51"/>
            </w:r>
          </w:p>
          <w:p w:rsidRPr="00300EBC" w:rsidR="00F15F4C" w:rsidP="008050E0" w:rsidRDefault="00F15F4C" w14:paraId="3B924614" w14:textId="758BE8C7">
            <w:pPr>
              <w:keepNext/>
              <w:keepLines/>
              <w:tabs>
                <w:tab w:val="right" w:pos="4320"/>
              </w:tabs>
              <w:spacing w:after="240"/>
              <w:ind w:left="972" w:hanging="567"/>
              <w:rPr>
                <w:rFonts w:cs="Arial"/>
              </w:rPr>
            </w:pPr>
          </w:p>
        </w:tc>
      </w:tr>
    </w:tbl>
    <w:p w:rsidRPr="00300EBC" w:rsidR="00F15F4C" w:rsidP="00F15F4C" w:rsidRDefault="00F15F4C" w14:paraId="3B924616" w14:textId="5B6D6E61">
      <w:pPr>
        <w:pStyle w:val="Body"/>
      </w:pPr>
    </w:p>
    <w:sectPr w:rsidRPr="00300EBC" w:rsidR="00F15F4C" w:rsidSect="00D46137">
      <w:footerReference w:type="default" r:id="rId19"/>
      <w:footerReference w:type="first" r:id="rId20"/>
      <w:pgSz w:w="12240" w:h="15840" w:orient="portrait"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 w:author="Author" w:date="2019-04-24T09:17:00Z" w:id="2">
    <w:p w:rsidR="00173AD2" w:rsidP="00AD3817" w:rsidRDefault="00173AD2" w14:paraId="7E9878A2" w14:textId="77777777">
      <w:pPr>
        <w:pStyle w:val="CommentText"/>
      </w:pPr>
      <w:r>
        <w:rPr>
          <w:rStyle w:val="CommentReference"/>
        </w:rPr>
        <w:annotationRef/>
      </w:r>
    </w:p>
    <w:p w:rsidR="00173AD2" w:rsidP="00AD3817" w:rsidRDefault="00173AD2" w14:paraId="3E5A6A7E" w14:textId="3A58DE4E">
      <w:pPr>
        <w:pStyle w:val="CommentText"/>
      </w:pPr>
      <w:r>
        <w:t>1. Review Contact &amp; Payment Info Form and choose the appropriate option.</w:t>
      </w:r>
    </w:p>
    <w:p w:rsidR="00173AD2" w:rsidP="00AD3817" w:rsidRDefault="00173AD2" w14:paraId="2DB44C13" w14:textId="77777777">
      <w:pPr>
        <w:pStyle w:val="CommentText"/>
      </w:pPr>
    </w:p>
    <w:p w:rsidR="00173AD2" w:rsidP="00AD3817" w:rsidRDefault="00173AD2" w14:paraId="78D748BE" w14:textId="77777777">
      <w:pPr>
        <w:pStyle w:val="CommentText"/>
      </w:pPr>
      <w:r>
        <w:t xml:space="preserve">Either: </w:t>
      </w:r>
    </w:p>
    <w:p w:rsidR="00173AD2" w:rsidP="00AD3817" w:rsidRDefault="00173AD2" w14:paraId="760EAB0A" w14:textId="77777777">
      <w:pPr>
        <w:pStyle w:val="CommentText"/>
      </w:pPr>
      <w:r>
        <w:t xml:space="preserve">Contractor as listed in Section XXVI </w:t>
      </w:r>
    </w:p>
    <w:p w:rsidR="00173AD2" w:rsidP="00AD3817" w:rsidRDefault="00173AD2" w14:paraId="539C0B62" w14:textId="77777777">
      <w:pPr>
        <w:pStyle w:val="CommentText"/>
      </w:pPr>
    </w:p>
    <w:p w:rsidR="00173AD2" w:rsidP="00AD3817" w:rsidRDefault="00173AD2" w14:paraId="2BC48EF4" w14:textId="7E552F1F">
      <w:pPr>
        <w:pStyle w:val="CommentText"/>
      </w:pPr>
      <w:r>
        <w:t>OR:</w:t>
      </w:r>
    </w:p>
    <w:p w:rsidR="00173AD2" w:rsidP="00AD3817" w:rsidRDefault="00173AD2" w14:paraId="39D66FF3" w14:textId="1B798D4F">
      <w:pPr>
        <w:pStyle w:val="CommentText"/>
      </w:pPr>
      <w:r>
        <w:t>The Payee, _____, at _______.</w:t>
      </w:r>
    </w:p>
    <w:p w:rsidR="00173AD2" w:rsidP="00AD3817" w:rsidRDefault="00173AD2" w14:paraId="212ECB6B" w14:textId="77777777">
      <w:pPr>
        <w:pStyle w:val="CommentText"/>
      </w:pPr>
    </w:p>
    <w:p w:rsidR="00173AD2" w:rsidP="00AD3817" w:rsidRDefault="00173AD2" w14:paraId="00499BBC" w14:textId="4B78842E">
      <w:pPr>
        <w:pStyle w:val="CommentText"/>
      </w:pPr>
      <w:r>
        <w:t>2. Delete the other option</w:t>
      </w:r>
    </w:p>
  </w:comment>
  <w:comment w:initials="A" w:author="Author" w:date="2019-04-24T10:10:00Z" w:id="3">
    <w:p w:rsidR="00173AD2" w:rsidP="00827DB4" w:rsidRDefault="00173AD2" w14:paraId="71A623A3" w14:textId="77777777">
      <w:pPr>
        <w:pStyle w:val="CommentText"/>
      </w:pPr>
      <w:r>
        <w:rPr>
          <w:rStyle w:val="CommentReference"/>
        </w:rPr>
        <w:annotationRef/>
      </w:r>
    </w:p>
    <w:p w:rsidR="00173AD2" w:rsidP="00827DB4" w:rsidRDefault="00173AD2" w14:paraId="0DB21E80" w14:textId="77777777">
      <w:pPr>
        <w:pStyle w:val="CommentText"/>
      </w:pPr>
      <w:r>
        <w:t>1. Review Contact &amp; Payment Info Form and choose the appropriate option.</w:t>
      </w:r>
    </w:p>
    <w:p w:rsidR="00173AD2" w:rsidP="00827DB4" w:rsidRDefault="00173AD2" w14:paraId="0548D8C3" w14:textId="77777777">
      <w:pPr>
        <w:pStyle w:val="CommentText"/>
      </w:pPr>
    </w:p>
    <w:p w:rsidR="00173AD2" w:rsidP="00827DB4" w:rsidRDefault="00173AD2" w14:paraId="56B07686" w14:textId="77777777">
      <w:pPr>
        <w:pStyle w:val="CommentText"/>
      </w:pPr>
      <w:r>
        <w:t xml:space="preserve">Either: </w:t>
      </w:r>
    </w:p>
    <w:p w:rsidR="00173AD2" w:rsidP="00827DB4" w:rsidRDefault="00173AD2" w14:paraId="4ABFC9AC" w14:textId="77777777">
      <w:pPr>
        <w:pStyle w:val="CommentText"/>
      </w:pPr>
      <w:r>
        <w:t xml:space="preserve">Contractor as listed in Section XXVI </w:t>
      </w:r>
    </w:p>
    <w:p w:rsidR="00173AD2" w:rsidP="00827DB4" w:rsidRDefault="00173AD2" w14:paraId="3AA8A0E7" w14:textId="77777777">
      <w:pPr>
        <w:pStyle w:val="CommentText"/>
      </w:pPr>
    </w:p>
    <w:p w:rsidR="00173AD2" w:rsidP="00827DB4" w:rsidRDefault="00173AD2" w14:paraId="72319A74" w14:textId="77777777">
      <w:pPr>
        <w:pStyle w:val="CommentText"/>
      </w:pPr>
      <w:r>
        <w:t>OR:</w:t>
      </w:r>
    </w:p>
    <w:p w:rsidR="00173AD2" w:rsidP="00827DB4" w:rsidRDefault="00173AD2" w14:paraId="73FF3A7D" w14:textId="77777777">
      <w:pPr>
        <w:pStyle w:val="CommentText"/>
      </w:pPr>
      <w:r>
        <w:t>The Payee, _____, at _______.</w:t>
      </w:r>
    </w:p>
    <w:p w:rsidR="00173AD2" w:rsidP="00827DB4" w:rsidRDefault="00173AD2" w14:paraId="2173D269" w14:textId="77777777">
      <w:pPr>
        <w:pStyle w:val="CommentText"/>
      </w:pPr>
    </w:p>
    <w:p w:rsidR="00173AD2" w:rsidP="00827DB4" w:rsidRDefault="00173AD2" w14:paraId="735BC981" w14:textId="77777777">
      <w:pPr>
        <w:pStyle w:val="CommentText"/>
      </w:pPr>
      <w:r>
        <w:t>2. Delete the other option</w:t>
      </w:r>
    </w:p>
  </w:comment>
  <w:comment w:initials="A" w:author="Author" w:date="2018-05-22T10:54:00Z" w:id="6">
    <w:p w:rsidR="00173AD2" w:rsidP="006E26FB" w:rsidRDefault="00173AD2" w14:paraId="32395B0F" w14:textId="77777777">
      <w:pPr>
        <w:pStyle w:val="CommentText"/>
      </w:pPr>
      <w:r>
        <w:rPr>
          <w:rStyle w:val="CommentReference"/>
        </w:rPr>
        <w:annotationRef/>
      </w:r>
      <w:r>
        <w:t>For Policy contracts, add</w:t>
      </w:r>
    </w:p>
    <w:p w:rsidR="00173AD2" w:rsidP="006E26FB" w:rsidRDefault="00173AD2" w14:paraId="5D6726F0" w14:textId="77777777">
      <w:pPr>
        <w:pStyle w:val="CommentText"/>
      </w:pPr>
    </w:p>
    <w:p w:rsidRPr="006F3397" w:rsidR="00173AD2" w:rsidP="006E26FB" w:rsidRDefault="00173AD2" w14:paraId="594DB2E2" w14:textId="77777777">
      <w:pPr>
        <w:pStyle w:val="Heading2"/>
        <w:numPr>
          <w:ilvl w:val="0"/>
          <w:numId w:val="48"/>
        </w:numPr>
        <w:spacing w:after="0"/>
        <w:rPr>
          <w:rFonts w:ascii="Century Schoolbook" w:hAnsi="Century Schoolbook"/>
          <w:szCs w:val="24"/>
        </w:rPr>
      </w:pPr>
      <w:r w:rsidRPr="006F3397">
        <w:rPr>
          <w:rFonts w:ascii="Century Schoolbook" w:hAnsi="Century Schoolbook"/>
          <w:bCs w:val="0"/>
          <w:iCs w:val="0"/>
          <w:color w:val="000000"/>
          <w:lang w:eastAsia="ko-KR"/>
        </w:rPr>
        <w:t xml:space="preserve">Funds may not be used for any of these other restricted activities: </w:t>
      </w:r>
    </w:p>
    <w:p w:rsidRPr="006F3397" w:rsidR="00173AD2" w:rsidP="006E26FB" w:rsidRDefault="00173AD2" w14:paraId="14D45EF2" w14:textId="77777777">
      <w:pPr>
        <w:pStyle w:val="Heading3"/>
        <w:spacing w:before="0" w:after="0"/>
        <w:rPr>
          <w:rFonts w:ascii="Century Schoolbook" w:hAnsi="Century Schoolbook"/>
          <w:szCs w:val="24"/>
        </w:rPr>
      </w:pPr>
      <w:r w:rsidRPr="006F3397">
        <w:rPr>
          <w:rFonts w:ascii="Century Schoolbook" w:hAnsi="Century Schoolbook"/>
          <w:bCs w:val="0"/>
          <w:lang w:eastAsia="ko-KR"/>
        </w:rPr>
        <w:t xml:space="preserve">Direct services </w:t>
      </w:r>
    </w:p>
    <w:p w:rsidRPr="0035781A" w:rsidR="00173AD2" w:rsidP="006E26FB" w:rsidRDefault="0035781A" w14:paraId="324B3166" w14:textId="561030E8">
      <w:pPr>
        <w:pStyle w:val="Heading3"/>
        <w:spacing w:before="0" w:after="0"/>
        <w:rPr>
          <w:rFonts w:ascii="Century Schoolbook" w:hAnsi="Century Schoolbook"/>
          <w:szCs w:val="24"/>
        </w:rPr>
      </w:pPr>
      <w:r w:rsidRPr="0035781A">
        <w:rPr>
          <w:rFonts w:ascii="Century Schoolbook" w:hAnsi="Century Schoolbook"/>
          <w:color w:val="333333"/>
          <w:sz w:val="20"/>
          <w:szCs w:val="20"/>
        </w:rPr>
        <w:t>Election activity: Voter registration drives, public polling, candidate endorsement or fundraising</w:t>
      </w:r>
    </w:p>
    <w:p w:rsidRPr="006F3397" w:rsidR="00173AD2" w:rsidP="006E26FB" w:rsidRDefault="00173AD2" w14:paraId="09B2D479" w14:textId="77777777">
      <w:pPr>
        <w:pStyle w:val="Heading3"/>
        <w:spacing w:before="0" w:after="0"/>
        <w:rPr>
          <w:rFonts w:ascii="Century Schoolbook" w:hAnsi="Century Schoolbook"/>
          <w:szCs w:val="24"/>
        </w:rPr>
      </w:pPr>
      <w:r w:rsidRPr="006F3397">
        <w:rPr>
          <w:rFonts w:ascii="Century Schoolbook" w:hAnsi="Century Schoolbook"/>
          <w:bCs w:val="0"/>
          <w:color w:val="000000"/>
          <w:lang w:eastAsia="ko-KR"/>
        </w:rPr>
        <w:t xml:space="preserve">Capital improvements </w:t>
      </w:r>
    </w:p>
    <w:p w:rsidRPr="006F3397" w:rsidR="00173AD2" w:rsidP="006E26FB" w:rsidRDefault="00173AD2" w14:paraId="2C8DE533" w14:textId="77777777">
      <w:pPr>
        <w:pStyle w:val="Heading3"/>
        <w:spacing w:before="0" w:after="0"/>
        <w:rPr>
          <w:rFonts w:ascii="Century Schoolbook" w:hAnsi="Century Schoolbook"/>
          <w:szCs w:val="24"/>
        </w:rPr>
      </w:pPr>
      <w:r w:rsidRPr="006F3397">
        <w:rPr>
          <w:rFonts w:ascii="Century Schoolbook" w:hAnsi="Century Schoolbook"/>
          <w:bCs w:val="0"/>
          <w:color w:val="000000"/>
          <w:lang w:eastAsia="ko-KR"/>
        </w:rPr>
        <w:t xml:space="preserve">Endowments </w:t>
      </w:r>
    </w:p>
    <w:p w:rsidRPr="006F3397" w:rsidR="00173AD2" w:rsidP="006E26FB" w:rsidRDefault="00173AD2" w14:paraId="5A9E94B1" w14:textId="77777777">
      <w:pPr>
        <w:pStyle w:val="Heading3"/>
        <w:spacing w:before="0" w:after="0"/>
        <w:rPr>
          <w:rFonts w:ascii="Century Schoolbook" w:hAnsi="Century Schoolbook"/>
          <w:szCs w:val="24"/>
        </w:rPr>
      </w:pPr>
      <w:r w:rsidRPr="006F3397">
        <w:rPr>
          <w:rFonts w:ascii="Century Schoolbook" w:hAnsi="Century Schoolbook"/>
          <w:bCs w:val="0"/>
          <w:color w:val="000000"/>
          <w:lang w:eastAsia="ko-KR"/>
        </w:rPr>
        <w:t xml:space="preserve">Fundraising events </w:t>
      </w:r>
    </w:p>
    <w:p w:rsidRPr="006F3397" w:rsidR="00173AD2" w:rsidP="006E26FB" w:rsidRDefault="00173AD2" w14:paraId="10BB28DD" w14:textId="77777777">
      <w:pPr>
        <w:pStyle w:val="Heading3"/>
        <w:spacing w:before="0" w:after="0"/>
        <w:rPr>
          <w:rFonts w:ascii="Century Schoolbook" w:hAnsi="Century Schoolbook"/>
          <w:szCs w:val="24"/>
        </w:rPr>
      </w:pPr>
      <w:r w:rsidRPr="006F3397">
        <w:rPr>
          <w:rFonts w:ascii="Century Schoolbook" w:hAnsi="Century Schoolbook"/>
          <w:bCs w:val="0"/>
          <w:color w:val="000000"/>
          <w:lang w:eastAsia="ko-KR"/>
        </w:rPr>
        <w:t xml:space="preserve">Support solely for existing operations </w:t>
      </w:r>
    </w:p>
    <w:p w:rsidRPr="006F3397" w:rsidR="00173AD2" w:rsidP="006E26FB" w:rsidRDefault="00173AD2" w14:paraId="771B6299" w14:textId="77777777">
      <w:pPr>
        <w:pStyle w:val="Heading3"/>
        <w:spacing w:before="0" w:after="0"/>
        <w:rPr>
          <w:rFonts w:ascii="Century Schoolbook" w:hAnsi="Century Schoolbook"/>
          <w:szCs w:val="24"/>
        </w:rPr>
      </w:pPr>
      <w:r w:rsidRPr="006F3397">
        <w:rPr>
          <w:rFonts w:ascii="Century Schoolbook" w:hAnsi="Century Schoolbook"/>
          <w:bCs w:val="0"/>
          <w:color w:val="000000"/>
          <w:lang w:eastAsia="ko-KR"/>
        </w:rPr>
        <w:t xml:space="preserve">Activities with religious purposes </w:t>
      </w:r>
    </w:p>
    <w:p w:rsidRPr="006F3397" w:rsidR="00173AD2" w:rsidP="006E26FB" w:rsidRDefault="00173AD2" w14:paraId="70A29040" w14:textId="77777777">
      <w:pPr>
        <w:pStyle w:val="Heading3"/>
        <w:spacing w:before="0" w:after="0"/>
        <w:rPr>
          <w:rFonts w:ascii="Century Schoolbook" w:hAnsi="Century Schoolbook"/>
          <w:szCs w:val="24"/>
        </w:rPr>
      </w:pPr>
      <w:r w:rsidRPr="006F3397">
        <w:rPr>
          <w:rFonts w:ascii="Century Schoolbook" w:hAnsi="Century Schoolbook"/>
          <w:bCs w:val="0"/>
          <w:color w:val="000000"/>
          <w:lang w:eastAsia="ko-KR"/>
        </w:rPr>
        <w:t xml:space="preserve">Grants to individuals </w:t>
      </w:r>
    </w:p>
    <w:p w:rsidRPr="006F3397" w:rsidR="00173AD2" w:rsidP="006E26FB" w:rsidRDefault="00173AD2" w14:paraId="2784CD14" w14:textId="77777777">
      <w:pPr>
        <w:pStyle w:val="Heading3"/>
        <w:spacing w:before="0" w:after="0"/>
        <w:rPr>
          <w:rFonts w:ascii="Century Schoolbook" w:hAnsi="Century Schoolbook"/>
          <w:szCs w:val="24"/>
        </w:rPr>
      </w:pPr>
      <w:r w:rsidRPr="006F3397">
        <w:rPr>
          <w:rFonts w:ascii="Century Schoolbook" w:hAnsi="Century Schoolbook"/>
          <w:bCs w:val="0"/>
          <w:color w:val="000000"/>
          <w:lang w:eastAsia="ko-KR"/>
        </w:rPr>
        <w:t xml:space="preserve">Operating deficits or retirement of debt </w:t>
      </w:r>
    </w:p>
    <w:p w:rsidRPr="006F3397" w:rsidR="00173AD2" w:rsidP="006E26FB" w:rsidRDefault="00173AD2" w14:paraId="2CBC4C69" w14:textId="77777777">
      <w:pPr>
        <w:pStyle w:val="Heading3"/>
        <w:spacing w:before="0" w:after="0"/>
        <w:rPr>
          <w:rFonts w:ascii="Century Schoolbook" w:hAnsi="Century Schoolbook"/>
          <w:szCs w:val="24"/>
        </w:rPr>
      </w:pPr>
      <w:r w:rsidRPr="006F3397">
        <w:rPr>
          <w:rFonts w:ascii="Century Schoolbook" w:hAnsi="Century Schoolbook"/>
          <w:bCs w:val="0"/>
          <w:color w:val="000000"/>
          <w:lang w:eastAsia="ko-KR"/>
        </w:rPr>
        <w:t xml:space="preserve">Salary for new or existing staff to provide direct services </w:t>
      </w:r>
    </w:p>
    <w:p w:rsidRPr="00B23261" w:rsidR="00173AD2" w:rsidP="006E26FB" w:rsidRDefault="00173AD2" w14:paraId="4ECC314F" w14:textId="77777777">
      <w:pPr>
        <w:pStyle w:val="Heading3"/>
        <w:spacing w:before="0" w:after="0"/>
        <w:rPr>
          <w:rFonts w:ascii="Century Schoolbook" w:hAnsi="Century Schoolbook"/>
          <w:szCs w:val="24"/>
        </w:rPr>
      </w:pPr>
      <w:r w:rsidRPr="006F3397">
        <w:rPr>
          <w:rFonts w:ascii="Century Schoolbook" w:hAnsi="Century Schoolbook"/>
          <w:bCs w:val="0"/>
          <w:color w:val="000000"/>
          <w:lang w:eastAsia="ko-KR"/>
        </w:rPr>
        <w:t xml:space="preserve">Development of curricula to be used for direct services </w:t>
      </w:r>
    </w:p>
    <w:p w:rsidRPr="006E26FB" w:rsidR="00173AD2" w:rsidP="006E26FB" w:rsidRDefault="00173AD2" w14:paraId="20C57C7E" w14:textId="0A8FF6C6">
      <w:pPr>
        <w:pStyle w:val="Heading3"/>
        <w:spacing w:before="0" w:after="0"/>
        <w:rPr>
          <w:rFonts w:ascii="Century Schoolbook" w:hAnsi="Century Schoolbook"/>
          <w:szCs w:val="24"/>
        </w:rPr>
      </w:pPr>
      <w:r w:rsidRPr="00B23261">
        <w:rPr>
          <w:rFonts w:ascii="Century Schoolbook" w:hAnsi="Century Schoolbook"/>
          <w:color w:val="000000"/>
          <w:lang w:eastAsia="ko-KR"/>
        </w:rPr>
        <w:t xml:space="preserve">Organizational capacity building activities of public agencies or private foundations </w:t>
      </w:r>
      <w:r>
        <w:rPr>
          <w:rStyle w:val="CommentReference"/>
        </w:rPr>
        <w:annotationRef/>
      </w:r>
    </w:p>
  </w:comment>
  <w:comment w:initials="A" w:author="Author" w:date="2018-05-22T10:59:00Z" w:id="10">
    <w:p w:rsidR="00173AD2" w:rsidP="009A48F2" w:rsidRDefault="00173AD2" w14:paraId="04BB64D3" w14:textId="77777777">
      <w:pPr>
        <w:pStyle w:val="ListParagraph"/>
        <w:numPr>
          <w:ilvl w:val="0"/>
          <w:numId w:val="43"/>
        </w:numPr>
        <w:contextualSpacing w:val="0"/>
        <w:rPr>
          <w:rFonts w:ascii="Times New Roman" w:hAnsi="Times New Roman"/>
        </w:rPr>
      </w:pPr>
      <w:r>
        <w:rPr>
          <w:rStyle w:val="CommentReference"/>
        </w:rPr>
        <w:annotationRef/>
      </w:r>
      <w:r>
        <w:rPr>
          <w:rFonts w:ascii="Times New Roman" w:hAnsi="Times New Roman"/>
        </w:rPr>
        <w:t xml:space="preserve">Funded by First 5 LA, a leading public grantmaking and child advocacy organization - </w:t>
      </w:r>
      <w:r>
        <w:rPr>
          <w:rFonts w:ascii="Times New Roman" w:hAnsi="Times New Roman"/>
          <w:b/>
          <w:bCs/>
          <w:i/>
          <w:iCs/>
        </w:rPr>
        <w:t>Used when First 5 LA is the sole funder of a project</w:t>
      </w:r>
    </w:p>
    <w:p w:rsidR="00173AD2" w:rsidP="009A48F2" w:rsidRDefault="00173AD2" w14:paraId="241798F1" w14:textId="77777777">
      <w:pPr>
        <w:pStyle w:val="ListParagraph"/>
        <w:ind w:hanging="360"/>
        <w:rPr>
          <w:rFonts w:ascii="Times New Roman" w:hAnsi="Times New Roman"/>
        </w:rPr>
      </w:pPr>
    </w:p>
    <w:p w:rsidR="00173AD2" w:rsidP="009A48F2" w:rsidRDefault="00173AD2" w14:paraId="3853286C" w14:textId="77777777">
      <w:pPr>
        <w:pStyle w:val="ListParagraph"/>
        <w:numPr>
          <w:ilvl w:val="0"/>
          <w:numId w:val="43"/>
        </w:numPr>
        <w:contextualSpacing w:val="0"/>
        <w:rPr>
          <w:rFonts w:ascii="Times New Roman" w:hAnsi="Times New Roman"/>
          <w:b/>
          <w:bCs/>
          <w:i/>
          <w:iCs/>
        </w:rPr>
      </w:pPr>
      <w:r>
        <w:rPr>
          <w:rFonts w:ascii="Times New Roman" w:hAnsi="Times New Roman"/>
        </w:rPr>
        <w:t xml:space="preserve">Funded in part by First 5 LA, a leading public grantmaking and child advocacy organization or Funding by First 5 LA, a leading public grantmaking and child advocacy organization - </w:t>
      </w:r>
      <w:r>
        <w:rPr>
          <w:rFonts w:ascii="Times New Roman" w:hAnsi="Times New Roman"/>
          <w:b/>
          <w:bCs/>
          <w:i/>
          <w:iCs/>
        </w:rPr>
        <w:t>Used when First 5 LA is a partial funder of a project</w:t>
      </w:r>
    </w:p>
    <w:p w:rsidR="00173AD2" w:rsidP="009A48F2" w:rsidRDefault="00173AD2" w14:paraId="69428D06" w14:textId="77777777">
      <w:pPr>
        <w:rPr>
          <w:rFonts w:ascii="Times New Roman" w:hAnsi="Times New Roman"/>
          <w:i/>
          <w:iCs/>
        </w:rPr>
      </w:pPr>
    </w:p>
    <w:p w:rsidRPr="006E26FB" w:rsidR="00173AD2" w:rsidP="009A48F2" w:rsidRDefault="00173AD2" w14:paraId="798625B1" w14:textId="43B2FBAD">
      <w:pPr>
        <w:pStyle w:val="ListParagraph"/>
        <w:numPr>
          <w:ilvl w:val="0"/>
          <w:numId w:val="43"/>
        </w:numPr>
        <w:contextualSpacing w:val="0"/>
        <w:rPr>
          <w:rFonts w:ascii="Times New Roman" w:hAnsi="Times New Roman"/>
        </w:rPr>
      </w:pPr>
      <w:r>
        <w:rPr>
          <w:rFonts w:ascii="Times New Roman" w:hAnsi="Times New Roman"/>
        </w:rPr>
        <w:t xml:space="preserve">Supported by First 5 LA, a leading public grantmaking and child advocacy organization - </w:t>
      </w:r>
      <w:r>
        <w:rPr>
          <w:rFonts w:ascii="Times New Roman" w:hAnsi="Times New Roman"/>
          <w:b/>
          <w:bCs/>
          <w:i/>
          <w:iCs/>
        </w:rPr>
        <w:t>Used when First 5 LA is supporting a project, but not contributing financially </w:t>
      </w:r>
      <w:r>
        <w:rPr>
          <w:rFonts w:ascii="Times New Roman" w:hAnsi="Times New Roman"/>
        </w:rPr>
        <w:t xml:space="preserve"> (Although it is uncommon to execute an agreement when First 5 LA is not contributing financially to a project, we are including this attribution to provide guidance and clarity around its use)</w:t>
      </w:r>
    </w:p>
  </w:comment>
  <w:comment w:initials="A" w:author="Author" w:date="2016-05-31T10:07:00Z" w:id="14">
    <w:p w:rsidRPr="0050357C" w:rsidR="00173AD2" w:rsidP="004148E6" w:rsidRDefault="00173AD2" w14:paraId="7091BD8E" w14:textId="77777777">
      <w:pPr>
        <w:pStyle w:val="CommentText"/>
        <w:rPr>
          <w:rFonts w:cs="Arial"/>
        </w:rPr>
      </w:pPr>
      <w:r>
        <w:rPr>
          <w:rStyle w:val="CommentReference"/>
        </w:rPr>
        <w:annotationRef/>
      </w:r>
      <w:r>
        <w:rPr>
          <w:rStyle w:val="CommentReference"/>
        </w:rPr>
        <w:annotationRef/>
      </w:r>
      <w:r w:rsidRPr="0050357C">
        <w:rPr>
          <w:rStyle w:val="CommentReference"/>
          <w:rFonts w:cs="Arial"/>
        </w:rPr>
        <w:t>INSERT</w:t>
      </w:r>
      <w:r w:rsidRPr="0050357C">
        <w:rPr>
          <w:rFonts w:cs="Arial"/>
        </w:rPr>
        <w:t xml:space="preserve"> HERE IF CAPITAL PROJECT OR PRODUCING TANGIBLE PRODUCTS:</w:t>
      </w:r>
    </w:p>
    <w:p w:rsidRPr="0050357C" w:rsidR="00173AD2" w:rsidP="004148E6" w:rsidRDefault="00173AD2" w14:paraId="2221D537" w14:textId="77777777">
      <w:pPr>
        <w:pStyle w:val="CommentText"/>
        <w:rPr>
          <w:rFonts w:cs="Arial"/>
        </w:rPr>
      </w:pPr>
    </w:p>
    <w:p w:rsidR="00173AD2" w:rsidP="004148E6" w:rsidRDefault="00173AD2" w14:paraId="06FD76BA" w14:textId="77777777">
      <w:pPr>
        <w:pStyle w:val="CommentText"/>
      </w:pPr>
      <w:r w:rsidRPr="0050357C">
        <w:rPr>
          <w:rFonts w:cs="Arial"/>
        </w:rPr>
        <w:t>and two million ($2,000,000) Products-Completed Operations Aggregate</w:t>
      </w:r>
    </w:p>
  </w:comment>
  <w:comment w:initials="A" w:author="Author" w:date="2016-05-31T10:07:00Z" w:id="15">
    <w:p w:rsidRPr="0050357C" w:rsidR="00173AD2" w:rsidP="004148E6" w:rsidRDefault="00173AD2" w14:paraId="44C06595" w14:textId="77777777">
      <w:pPr>
        <w:pStyle w:val="CommentText"/>
        <w:rPr>
          <w:rFonts w:cs="Arial"/>
        </w:rPr>
      </w:pPr>
      <w:r>
        <w:rPr>
          <w:rStyle w:val="CommentReference"/>
        </w:rPr>
        <w:annotationRef/>
      </w:r>
      <w:r>
        <w:rPr>
          <w:rStyle w:val="CommentReference"/>
        </w:rPr>
        <w:annotationRef/>
      </w:r>
      <w:r w:rsidRPr="0050357C">
        <w:rPr>
          <w:rFonts w:cs="Arial"/>
        </w:rPr>
        <w:t>INSERT IF CAPITAL PROJECT:</w:t>
      </w:r>
    </w:p>
    <w:p w:rsidRPr="0050357C" w:rsidR="00173AD2" w:rsidP="004148E6" w:rsidRDefault="00173AD2" w14:paraId="2405DED2" w14:textId="77777777">
      <w:pPr>
        <w:pStyle w:val="CommentText"/>
        <w:rPr>
          <w:rFonts w:cs="Arial"/>
        </w:rPr>
      </w:pPr>
    </w:p>
    <w:p w:rsidRPr="007C176F" w:rsidR="00173AD2" w:rsidP="004148E6" w:rsidRDefault="00173AD2" w14:paraId="1041E207" w14:textId="77777777">
      <w:pPr>
        <w:pStyle w:val="CommentText"/>
        <w:rPr>
          <w:rFonts w:cs="Arial"/>
        </w:rPr>
      </w:pPr>
      <w:r w:rsidRPr="0050357C">
        <w:rPr>
          <w:rStyle w:val="CommentReference"/>
          <w:rFonts w:cs="Arial"/>
        </w:rPr>
        <w:annotationRef/>
      </w:r>
      <w:r w:rsidRPr="0050357C">
        <w:rPr>
          <w:rFonts w:cs="Arial"/>
          <w:szCs w:val="24"/>
        </w:rPr>
        <w:t>and shall include products-completed operations hazard and contractual liability.  This coverage shall be maintained throughout the duration of CONTRACTOR’s work and for ten (10) years beyond the completion of CONTRACTOR’s work. This coverage shall not be subject to any of the following limiting or exclusionary endorsements: subsidence or earth movement; prior acts or prior work; action over;  amendment to contractual liability precluding indemnity for passive acts of CONTRACTOR;  contractual limitation – eliminating cover for assumed liability; supervisory or inspection service limitation; insured vs. insured cross suits; clauses terminating coverage after a designated period of time; residential or habitational limitation if the Contract work includes residential or habitational work; classification limitation limiting coverage for work to be performed; or defense inside limits provision.</w:t>
      </w:r>
    </w:p>
  </w:comment>
  <w:comment w:initials="A" w:author="Author" w:date="2018-05-22T11:00:00Z" w:id="16">
    <w:p w:rsidRPr="0050357C" w:rsidR="00173AD2" w:rsidP="008D1921" w:rsidRDefault="00173AD2" w14:paraId="19D6E221" w14:textId="77777777">
      <w:pPr>
        <w:pStyle w:val="Heading3"/>
        <w:numPr>
          <w:ilvl w:val="0"/>
          <w:numId w:val="0"/>
        </w:numPr>
      </w:pPr>
      <w:r>
        <w:rPr>
          <w:rStyle w:val="CommentReference"/>
        </w:rPr>
        <w:annotationRef/>
      </w:r>
      <w:r w:rsidRPr="0050357C">
        <w:t xml:space="preserve">IF SERVICES ARE PROVIDED TO MINORS, ADD A NEW SECTION HERE (SECTION 2) AND INCLUDE: </w:t>
      </w:r>
    </w:p>
    <w:p w:rsidRPr="0050357C" w:rsidR="00173AD2" w:rsidP="008D1921" w:rsidRDefault="00173AD2" w14:paraId="63ADDD6F" w14:textId="77777777">
      <w:pPr>
        <w:rPr>
          <w:rFonts w:cs="Arial"/>
        </w:rPr>
      </w:pPr>
    </w:p>
    <w:p w:rsidR="00173AD2" w:rsidP="008D1921" w:rsidRDefault="00173AD2" w14:paraId="2014D62D" w14:textId="77777777">
      <w:pPr>
        <w:pStyle w:val="CommentText"/>
      </w:pPr>
      <w:r w:rsidRPr="0050357C">
        <w:t>If CONTRACTOR’s performance under this Contract will include services provided to persons under the age of 18, coverage for sexual misconduct (including by definition sexual molestation, abuse and harassment) with limits of no less than one million dollars ($1,000,000) per occurrence and two million dollars ($2,000,000) in the Aggregate. If the policy is on a claims-made basis, the retroactive and continuity dates must be before the effective date of this Contract or the beginning of CONTRACTOR’s performance of programs and services under this Contract. CONTRACTOR shall maintain this insurance for five (5) years after the completion of CONTRACTOR’s programs and services under this Contract. If the coverage is cancelled or non-renewed and not replaced with another claims-made policy with a retroactive and continuity dates prior to the effective date of this Contract or the beginning of CONTRACTOR’s performance of programs and services under this Contract, CONTRACTOR must purchase extended reporting coverage for a minimum of five (5) years after the completion of CONTRACTOR’s programs and services under this Contract.</w:t>
      </w:r>
    </w:p>
  </w:comment>
  <w:comment w:initials="A" w:author="Author" w:date="2018-05-22T11:00:00Z" w:id="17">
    <w:p w:rsidR="00173AD2" w:rsidP="008D1921" w:rsidRDefault="00173AD2" w14:paraId="5C3AEA02" w14:textId="77777777">
      <w:pPr>
        <w:pStyle w:val="CommentText"/>
        <w:rPr>
          <w:rStyle w:val="CommentReference"/>
        </w:rPr>
      </w:pPr>
      <w:r>
        <w:rPr>
          <w:rStyle w:val="CommentReference"/>
        </w:rPr>
        <w:annotationRef/>
      </w:r>
      <w:r>
        <w:rPr>
          <w:rStyle w:val="CommentReference"/>
        </w:rPr>
        <w:t>IF PROFESSIONAL LIABILITY IS REQUIRED, INSERT A NEW SECTION HERE:</w:t>
      </w:r>
    </w:p>
    <w:p w:rsidR="00173AD2" w:rsidP="008D1921" w:rsidRDefault="00173AD2" w14:paraId="5B303D78" w14:textId="77777777">
      <w:pPr>
        <w:pStyle w:val="CommentText"/>
        <w:rPr>
          <w:rStyle w:val="CommentReference"/>
        </w:rPr>
      </w:pPr>
    </w:p>
    <w:p w:rsidR="00173AD2" w:rsidP="008D1921" w:rsidRDefault="00173AD2" w14:paraId="64B31044" w14:textId="77777777">
      <w:pPr>
        <w:pStyle w:val="CommentText"/>
      </w:pPr>
      <w:r w:rsidRPr="00B23261">
        <w:t>When the law establishes a professional standard of care for CONTRACTOR’s services or if the services or a portion of the services performed by CONTRACTOR involves the use of professional knowledge, Professional Liability coverage with a minimum limit of one million dollars ($1,000,000) per occurrence or claim and two million dollars ($2,000,000) in annual Aggregate.  If the policy is on a claims-made basis, the retroactive and continuity dates must be before the effective date of this Contract or the beginning of CONTRACTOR’s performance of services under this Contract.  CONTRACTOR shall maintain the insurance for three (3) years after the completion of CONTRACTOR’s services under this Contract and if the coverage is cancelled or non-renewed and not placed with another claims-made policy with a retroactive date prior to the effective date of this Contract or the beginning of CONTRACTOR’s performance of services under this Contract, CONTRACTOR must purchase extended reporting coverage for a minimum of three (3) years after the completion of CONTRACTOR’s services under this Contract.</w:t>
      </w:r>
    </w:p>
  </w:comment>
  <w:comment w:initials="A" w:author="Author" w:date="2021-06-14T11:19:00Z" w:id="18">
    <w:p w:rsidR="009E5A14" w:rsidP="009E5A14" w:rsidRDefault="009E5A14" w14:paraId="74682E0E" w14:textId="77777777">
      <w:pPr>
        <w:pStyle w:val="CommentText"/>
      </w:pPr>
      <w:r>
        <w:rPr>
          <w:rStyle w:val="CommentReference"/>
        </w:rPr>
        <w:annotationRef/>
      </w:r>
      <w:bookmarkStart w:name="_Hlk74561276" w:id="22"/>
      <w:r>
        <w:rPr>
          <w:rStyle w:val="CommentReference"/>
        </w:rPr>
        <w:t xml:space="preserve">ADD A NEW SECTION </w:t>
      </w:r>
      <w:r>
        <w:t>IF CONTRACTOR IS HANDLING F5LA FUNDS ON BEHALF OF F5LA OR IF CONTRACTOR IS RECEIVING AN ADVANCE:</w:t>
      </w:r>
    </w:p>
    <w:p w:rsidR="009E5A14" w:rsidP="009E5A14" w:rsidRDefault="009E5A14" w14:paraId="5BBBC014" w14:textId="77777777">
      <w:pPr>
        <w:pStyle w:val="CommentText"/>
      </w:pPr>
    </w:p>
    <w:p w:rsidR="009E5A14" w:rsidP="009E5A14" w:rsidRDefault="009E5A14" w14:paraId="6179FD0B" w14:textId="4CC495CF">
      <w:pPr>
        <w:pStyle w:val="CommentText"/>
      </w:pPr>
      <w:r w:rsidRPr="006D28DA">
        <w:t>Crime Liability coverage with a minimum limit of twenty-five thousand dollars ($25,000) covering loss of money, securities or other property as a result of employee dishonesty, forgery or alteration, theft, disappearance and destruction, computer fraud, burglary or robbery.  COMMISSION shall be named as Loss Payee, as COMMISSION’s interest may appear.</w:t>
      </w:r>
      <w:bookmarkEnd w:id="22"/>
    </w:p>
  </w:comment>
  <w:comment w:initials="A" w:author="Author" w:date="2021-05-27T12:55:00Z" w:id="19">
    <w:p w:rsidRPr="00B537C3" w:rsidR="00E702D0" w:rsidP="00E702D0" w:rsidRDefault="00E702D0" w14:paraId="74431434" w14:textId="77777777">
      <w:pPr>
        <w:pStyle w:val="Heading3"/>
        <w:numPr>
          <w:ilvl w:val="0"/>
          <w:numId w:val="0"/>
        </w:numPr>
        <w:rPr>
          <w:rStyle w:val="CommentReference"/>
          <w:caps/>
        </w:rPr>
      </w:pPr>
      <w:r>
        <w:rPr>
          <w:rStyle w:val="CommentReference"/>
        </w:rPr>
        <w:annotationRef/>
      </w:r>
      <w:r>
        <w:rPr>
          <w:rStyle w:val="CommentReference"/>
          <w:caps/>
        </w:rPr>
        <w:t xml:space="preserve">IF </w:t>
      </w:r>
      <w:r w:rsidRPr="00B537C3">
        <w:rPr>
          <w:rStyle w:val="CommentReference"/>
          <w:caps/>
        </w:rPr>
        <w:t>Cyber Liability is required</w:t>
      </w:r>
      <w:r>
        <w:rPr>
          <w:rStyle w:val="CommentReference"/>
          <w:caps/>
        </w:rPr>
        <w:t xml:space="preserve"> </w:t>
      </w:r>
      <w:r w:rsidRPr="00B537C3">
        <w:rPr>
          <w:rStyle w:val="CommentReference"/>
          <w:caps/>
        </w:rPr>
        <w:t xml:space="preserve">add new section below: </w:t>
      </w:r>
    </w:p>
    <w:p w:rsidR="00E702D0" w:rsidP="00E702D0" w:rsidRDefault="00E702D0" w14:paraId="4C6B11A4" w14:textId="77777777">
      <w:pPr>
        <w:pStyle w:val="Heading3"/>
        <w:numPr>
          <w:ilvl w:val="0"/>
          <w:numId w:val="0"/>
        </w:numPr>
      </w:pPr>
    </w:p>
    <w:p w:rsidR="00E702D0" w:rsidP="00E702D0" w:rsidRDefault="00E702D0" w14:paraId="1A21C378" w14:textId="42909912">
      <w:pPr>
        <w:pStyle w:val="CommentText"/>
      </w:pPr>
      <w:r w:rsidRPr="00E577C0">
        <w:t>Cyber Liability Insurance covering claims based on a violation of the Privacy Rule or any applicable law or regulation concerning the privacy of patient information and claims based on obligations pursuant to this Agreement with coverage of not less than One Million Dollars ($1,000,000) per occurrence.</w:t>
      </w:r>
    </w:p>
  </w:comment>
  <w:comment w:initials="A" w:author="Author" w:date="2018-05-22T11:00:00Z" w:id="20">
    <w:p w:rsidR="00173AD2" w:rsidP="008D1921" w:rsidRDefault="00173AD2" w14:paraId="776F397F" w14:textId="77777777">
      <w:pPr>
        <w:pStyle w:val="CommentText"/>
      </w:pPr>
      <w:r>
        <w:rPr>
          <w:rStyle w:val="CommentReference"/>
        </w:rPr>
        <w:annotationRef/>
      </w:r>
      <w:r>
        <w:t>ADD A NEW SECTION IF WE ARE REQUIRING PROPERTY INSURANCE:</w:t>
      </w:r>
    </w:p>
    <w:p w:rsidR="00173AD2" w:rsidP="008D1921" w:rsidRDefault="00173AD2" w14:paraId="00FDB5DA" w14:textId="77777777">
      <w:pPr>
        <w:pStyle w:val="CommentText"/>
      </w:pPr>
    </w:p>
    <w:p w:rsidR="00173AD2" w:rsidP="008D1921" w:rsidRDefault="00173AD2" w14:paraId="20361149" w14:textId="77777777">
      <w:pPr>
        <w:pStyle w:val="CommentText"/>
      </w:pPr>
      <w:r w:rsidRPr="00B90B46">
        <w:t>If COMMISSION has insurable interest under this Contract and equipment purchased is valued at five thousand dollars ($5,000) or more, Property coverage on real and personal property on a replacement cost basis, written on a Special Form Causes of Loss and with a maximum deductible of one thousand dollars ($1,000) per occurrence.</w:t>
      </w:r>
      <w:r w:rsidRPr="004C2CD7">
        <w:t xml:space="preserve"> COMMISSION shall be named as Loss Payee under the Property coverage policy, as COMMISSION’s interest may appear.</w:t>
      </w:r>
    </w:p>
  </w:comment>
  <w:comment w:initials="A" w:author="Author" w:date="2018-05-22T11:00:00Z" w:id="21">
    <w:p w:rsidRPr="0050357C" w:rsidR="00173AD2" w:rsidP="008D1921" w:rsidRDefault="00173AD2" w14:paraId="5541F3FD" w14:textId="77777777">
      <w:pPr>
        <w:pStyle w:val="CommentText"/>
        <w:rPr>
          <w:rFonts w:cs="Arial"/>
        </w:rPr>
      </w:pPr>
      <w:r>
        <w:rPr>
          <w:rStyle w:val="CommentReference"/>
        </w:rPr>
        <w:annotationRef/>
      </w:r>
      <w:r w:rsidRPr="0050357C">
        <w:rPr>
          <w:rFonts w:cs="Arial"/>
        </w:rPr>
        <w:t>ADD A NEW SECTION IF WE REQUIRE MORE COVERAGE UNDER EXCESS:</w:t>
      </w:r>
    </w:p>
    <w:p w:rsidR="00173AD2" w:rsidP="008D1921" w:rsidRDefault="00173AD2" w14:paraId="5E3A076A" w14:textId="77777777">
      <w:pPr>
        <w:pStyle w:val="CommentText"/>
      </w:pPr>
    </w:p>
    <w:p w:rsidR="00173AD2" w:rsidP="008D1921" w:rsidRDefault="00173AD2" w14:paraId="733B4F36" w14:textId="77777777">
      <w:pPr>
        <w:pStyle w:val="CommentText"/>
      </w:pPr>
      <w:r w:rsidRPr="00225E67">
        <w:rPr>
          <w:rFonts w:cs="Arial"/>
          <w:szCs w:val="24"/>
        </w:rPr>
        <w:t>Excess Liability insurance with minimum limits of [X] million dollars ($X,000,000) per occurrence and in the Aggregate and shall provide these limits in excess of the required Commercial General Liability, Business Auto Liability and Employer’s Liability as shown.</w:t>
      </w:r>
    </w:p>
  </w:comment>
  <w:comment w:initials="A" w:author="Author" w:date="2016-05-31T10:07:00Z" w:id="24">
    <w:p w:rsidR="00173AD2" w:rsidP="004148E6" w:rsidRDefault="00173AD2" w14:paraId="0A76325F" w14:textId="77777777">
      <w:pPr>
        <w:pStyle w:val="CommentText"/>
      </w:pPr>
      <w:r>
        <w:rPr>
          <w:rStyle w:val="CommentReference"/>
        </w:rPr>
        <w:annotationRef/>
      </w:r>
      <w:r>
        <w:rPr>
          <w:rStyle w:val="CommentReference"/>
        </w:rPr>
        <w:annotationRef/>
      </w:r>
      <w:r>
        <w:t>IF REQUIRING EXCESS LIABILITY, REPLACE WITH:</w:t>
      </w:r>
    </w:p>
    <w:p w:rsidR="00173AD2" w:rsidP="004148E6" w:rsidRDefault="00173AD2" w14:paraId="73772FDD" w14:textId="77777777">
      <w:pPr>
        <w:pStyle w:val="CommentText"/>
      </w:pPr>
    </w:p>
    <w:p w:rsidR="00173AD2" w:rsidP="004148E6" w:rsidRDefault="00173AD2" w14:paraId="3E742AD2" w14:textId="77777777">
      <w:pPr>
        <w:pStyle w:val="CommentText"/>
      </w:pPr>
      <w:r>
        <w:t>The Commercial General Liability, Business Auto Liability and Excess Liability</w:t>
      </w:r>
    </w:p>
  </w:comment>
  <w:comment w:initials="A" w:author="Author" w:date="2016-05-31T10:07:00Z" w:id="25">
    <w:p w:rsidR="00173AD2" w:rsidP="004148E6" w:rsidRDefault="00173AD2" w14:paraId="099B85BF" w14:textId="77777777">
      <w:pPr>
        <w:pStyle w:val="CommentText"/>
      </w:pPr>
      <w:r>
        <w:rPr>
          <w:rStyle w:val="CommentReference"/>
        </w:rPr>
        <w:annotationRef/>
      </w:r>
      <w:r>
        <w:rPr>
          <w:rStyle w:val="CommentReference"/>
        </w:rPr>
        <w:annotationRef/>
      </w:r>
      <w:r>
        <w:t>IF REQUIRING EXCESS LIABILITY, REPLACE WITH:</w:t>
      </w:r>
    </w:p>
    <w:p w:rsidR="00173AD2" w:rsidP="004148E6" w:rsidRDefault="00173AD2" w14:paraId="2E66A07E" w14:textId="77777777">
      <w:pPr>
        <w:pStyle w:val="CommentText"/>
      </w:pPr>
    </w:p>
    <w:p w:rsidR="00173AD2" w:rsidP="004148E6" w:rsidRDefault="00173AD2" w14:paraId="3227CCC7" w14:textId="77777777">
      <w:pPr>
        <w:pStyle w:val="CommentText"/>
      </w:pPr>
      <w:r>
        <w:t>The Commercial General Liability, Business Auto Liability and Excess Liability</w:t>
      </w:r>
    </w:p>
  </w:comment>
  <w:comment w:initials="A" w:author="Author" w:date="2019-04-24T09:23:00Z" w:id="37">
    <w:p w:rsidR="00173AD2" w:rsidRDefault="00173AD2" w14:paraId="1D8446E8" w14:textId="3DE9EAD6">
      <w:pPr>
        <w:pStyle w:val="CommentText"/>
      </w:pPr>
      <w:r>
        <w:rPr>
          <w:rStyle w:val="CommentReference"/>
        </w:rPr>
        <w:annotationRef/>
      </w:r>
      <w:r w:rsidRPr="008E5710">
        <w:rPr>
          <w:rStyle w:val="CommentReference"/>
          <w:b/>
        </w:rPr>
        <w:t xml:space="preserve">DELETE IF NOT SUBJECT TO </w:t>
      </w:r>
      <w:r>
        <w:rPr>
          <w:rStyle w:val="CommentReference"/>
          <w:b/>
        </w:rPr>
        <w:t>STATE</w:t>
      </w:r>
      <w:r w:rsidRPr="008E5710">
        <w:rPr>
          <w:rStyle w:val="CommentReference"/>
          <w:b/>
        </w:rPr>
        <w:t xml:space="preserve"> REPORTING</w:t>
      </w:r>
    </w:p>
  </w:comment>
  <w:comment w:initials="A" w:author="Author" w:id="46">
    <w:p w:rsidR="185FB99E" w:rsidRDefault="185FB99E" w14:paraId="0E3E1336" w14:textId="447DD154">
      <w:pPr>
        <w:pStyle w:val="CommentText"/>
      </w:pPr>
      <w:r>
        <w:t>Reminder: Update F5LA Signatory based on contract amount. The Executive Director will sign contracts requiring Board Approval.</w:t>
      </w:r>
      <w:r>
        <w:rPr>
          <w:rStyle w:val="CommentReference"/>
        </w:rPr>
        <w:annotationRef/>
      </w:r>
    </w:p>
    <w:p w:rsidR="185FB99E" w:rsidRDefault="185FB99E" w14:paraId="559E6A91" w14:textId="366B9825">
      <w:pPr>
        <w:pStyle w:val="CommentText"/>
      </w:pPr>
      <w:r>
        <w:t xml:space="preserve">  </w:t>
      </w:r>
    </w:p>
    <w:p w:rsidR="185FB99E" w:rsidRDefault="185FB99E" w14:paraId="67B37C78" w14:textId="09F87CF8">
      <w:pPr>
        <w:pStyle w:val="CommentText"/>
      </w:pPr>
      <w:r>
        <w:t>The Executive Director has designated her authority to enter into agreements up to $150,000 to the head of center or office. ED will sign for the ED office and other Offices reporting to the ED.</w:t>
      </w:r>
    </w:p>
    <w:p w:rsidR="185FB99E" w:rsidRDefault="185FB99E" w14:paraId="438461E3" w14:textId="3D98A904">
      <w:pPr>
        <w:pStyle w:val="CommentText"/>
      </w:pPr>
    </w:p>
    <w:p w:rsidR="185FB99E" w:rsidRDefault="185FB99E" w14:paraId="7E1661B4" w14:textId="15953744">
      <w:pPr>
        <w:pStyle w:val="CommentText"/>
      </w:pPr>
      <w:r>
        <w:t xml:space="preserve">Executive Vice President may sign for the Center of Child and Family Impact </w:t>
      </w:r>
    </w:p>
    <w:p w:rsidR="185FB99E" w:rsidRDefault="185FB99E" w14:paraId="45F7B2F1" w14:textId="3CAAF729">
      <w:pPr>
        <w:pStyle w:val="CommentText"/>
      </w:pPr>
    </w:p>
    <w:p w:rsidR="185FB99E" w:rsidRDefault="185FB99E" w14:paraId="4E8333EB" w14:textId="1B391164">
      <w:pPr>
        <w:pStyle w:val="CommentText"/>
      </w:pPr>
      <w:r>
        <w:t xml:space="preserve">Chief Operating Officer may sign to the Center of Operational Excellence. </w:t>
      </w:r>
    </w:p>
    <w:p w:rsidR="185FB99E" w:rsidRDefault="185FB99E" w14:paraId="0EEB9F0C" w14:textId="47AB8FC0">
      <w:pPr>
        <w:pStyle w:val="CommentText"/>
      </w:pPr>
    </w:p>
    <w:p w:rsidR="185FB99E" w:rsidRDefault="185FB99E" w14:paraId="6B548F99" w14:textId="2939A1EC">
      <w:pPr>
        <w:pStyle w:val="CommentText"/>
      </w:pPr>
      <w:r>
        <w:t>Chief Transformation Officer may sign for Human Resources &amp; Talent Management</w:t>
      </w:r>
    </w:p>
  </w:comment>
  <w:comment w:initials="A" w:author="Author" w:date="2018-05-22T11:02:00Z" w:id="50">
    <w:p w:rsidR="00173AD2" w:rsidP="008050E0" w:rsidRDefault="00173AD2" w14:paraId="3345EEF2" w14:textId="1B9C4B08">
      <w:pPr>
        <w:pStyle w:val="CommentText"/>
      </w:pPr>
      <w:r>
        <w:rPr>
          <w:rStyle w:val="CommentReference"/>
        </w:rPr>
        <w:annotationRef/>
      </w:r>
      <w:r w:rsidRPr="00ED7C71" w:rsidR="00ED7C71">
        <w:rPr>
          <w:highlight w:val="green"/>
        </w:rPr>
        <w:t>IMPORTANT</w:t>
      </w:r>
      <w:r w:rsidR="00ED7C71">
        <w:t xml:space="preserve">: </w:t>
      </w:r>
      <w:r>
        <w:t>Don’t forget to update all referenced section numbers.</w:t>
      </w:r>
    </w:p>
    <w:p w:rsidR="00173AD2" w:rsidP="008050E0" w:rsidRDefault="00173AD2" w14:paraId="340EA25C" w14:textId="77777777">
      <w:pPr>
        <w:pStyle w:val="CommentText"/>
        <w:numPr>
          <w:ilvl w:val="0"/>
          <w:numId w:val="49"/>
        </w:numPr>
      </w:pPr>
      <w:r>
        <w:t xml:space="preserve"> Press Control + A</w:t>
      </w:r>
    </w:p>
    <w:p w:rsidR="00173AD2" w:rsidP="008050E0" w:rsidRDefault="00173AD2" w14:paraId="1DF0B053" w14:textId="307764B0">
      <w:pPr>
        <w:pStyle w:val="CommentText"/>
        <w:numPr>
          <w:ilvl w:val="0"/>
          <w:numId w:val="49"/>
        </w:numPr>
      </w:pPr>
      <w:r>
        <w:t xml:space="preserve"> Press F9</w:t>
      </w:r>
    </w:p>
  </w:comment>
  <w:comment w:initials="A" w:author="Author" w:date="2018-05-22T11:02:00Z" w:id="51">
    <w:p w:rsidR="00173AD2" w:rsidRDefault="00173AD2" w14:paraId="2836E33A" w14:textId="17681943">
      <w:pPr>
        <w:pStyle w:val="CommentText"/>
      </w:pPr>
      <w:r>
        <w:rPr>
          <w:rStyle w:val="CommentReference"/>
        </w:rPr>
        <w:annotationRef/>
      </w:r>
      <w:r>
        <w:t>Delete if 2</w:t>
      </w:r>
      <w:r w:rsidRPr="008E5D03">
        <w:rPr>
          <w:vertAlign w:val="superscript"/>
        </w:rPr>
        <w:t>nd</w:t>
      </w:r>
      <w:r>
        <w:t xml:space="preserve"> signatory is not required</w:t>
      </w:r>
    </w:p>
  </w:comment>
  <w:comment w:initials="Au" w:author="Author" w:id="1249601">
    <w:p w:rsidR="319DD63A" w:rsidRDefault="319DD63A" w14:paraId="51EACCDE" w14:textId="09E151CE">
      <w:pPr>
        <w:pStyle w:val="CommentText"/>
      </w:pPr>
      <w:r w:rsidR="319DD63A">
        <w:rPr/>
        <w:t xml:space="preserve">Did we use the vendor's contract for the current agreement? If so, we need to discuss if we should carry over certain terms from that agreement into ours. </w:t>
      </w:r>
      <w:r>
        <w:rPr>
          <w:rStyle w:val="CommentReference"/>
        </w:rPr>
        <w:annotationRef/>
      </w:r>
    </w:p>
  </w:comment>
  <w:comment w:initials="Au" w:author="Author" w:id="1317409256">
    <w:p w:rsidR="3E259C47" w:rsidRDefault="3E259C47" w14:paraId="4024F0D5" w14:textId="21E3140C">
      <w:pPr>
        <w:pStyle w:val="CommentText"/>
      </w:pPr>
      <w:r>
        <w:fldChar w:fldCharType="begin"/>
      </w:r>
      <w:r>
        <w:instrText xml:space="preserve"> HYPERLINK "mailto:jeckhart@First5la.org"</w:instrText>
      </w:r>
      <w:bookmarkStart w:name="_@_83197686237545D7B6B9770AF8254380Z" w:id="986094821"/>
      <w:r>
        <w:fldChar w:fldCharType="separate"/>
      </w:r>
      <w:bookmarkEnd w:id="986094821"/>
      <w:r w:rsidRPr="3E259C47" w:rsidR="3E259C47">
        <w:rPr>
          <w:rStyle w:val="Mention"/>
          <w:noProof/>
        </w:rPr>
        <w:t>@Jennifer</w:t>
      </w:r>
      <w:r>
        <w:fldChar w:fldCharType="end"/>
      </w:r>
      <w:r w:rsidR="3E259C47">
        <w:rPr/>
        <w:t xml:space="preserve"> - For the last agreement, our vendor agreement was used with a T&amp;M budget. TaMesha confirmed that she would like this to be a T&amp;M contract. I'll defer to you on whether to use a T&amp;M sample agreement or use our Vendor Agreement template again.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00499BBC"/>
  <w15:commentEx w15:done="0" w15:paraId="735BC981"/>
  <w15:commentEx w15:done="0" w15:paraId="20C57C7E"/>
  <w15:commentEx w15:done="0" w15:paraId="798625B1"/>
  <w15:commentEx w15:done="0" w15:paraId="06FD76BA"/>
  <w15:commentEx w15:done="0" w15:paraId="1041E207"/>
  <w15:commentEx w15:done="0" w15:paraId="2014D62D"/>
  <w15:commentEx w15:done="0" w15:paraId="64B31044"/>
  <w15:commentEx w15:done="0" w15:paraId="6179FD0B"/>
  <w15:commentEx w15:done="0" w15:paraId="1A21C378"/>
  <w15:commentEx w15:done="0" w15:paraId="20361149"/>
  <w15:commentEx w15:done="0" w15:paraId="733B4F36"/>
  <w15:commentEx w15:done="0" w15:paraId="3E742AD2"/>
  <w15:commentEx w15:done="0" w15:paraId="3227CCC7"/>
  <w15:commentEx w15:done="0" w15:paraId="1D8446E8"/>
  <w15:commentEx w15:done="0" w15:paraId="6B548F99"/>
  <w15:commentEx w15:done="0" w15:paraId="1DF0B053"/>
  <w15:commentEx w15:done="0" w15:paraId="2836E33A"/>
  <w15:commentEx w15:done="0" w15:paraId="51EACCDE"/>
  <w15:commentEx w15:done="0" w15:paraId="4024F0D5" w15:paraIdParent="51EACCD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97BF4D" w16cex:dateUtc="2019-04-24T16:17:00Z"/>
  <w16cex:commentExtensible w16cex:durableId="2097BF4E" w16cex:dateUtc="2019-04-24T17:10:00Z"/>
  <w16cex:commentExtensible w16cex:durableId="2097BF4F" w16cex:dateUtc="2018-05-22T17:54:00Z"/>
  <w16cex:commentExtensible w16cex:durableId="2097BF50" w16cex:dateUtc="2018-05-22T17:59:00Z"/>
  <w16cex:commentExtensible w16cex:durableId="2097BF51" w16cex:dateUtc="2016-05-31T17:07:00Z"/>
  <w16cex:commentExtensible w16cex:durableId="2097BF52" w16cex:dateUtc="2016-05-31T17:07:00Z"/>
  <w16cex:commentExtensible w16cex:durableId="2097BF53" w16cex:dateUtc="2018-05-22T18:00:00Z"/>
  <w16cex:commentExtensible w16cex:durableId="2097BF55" w16cex:dateUtc="2018-05-22T18:00:00Z"/>
  <w16cex:commentExtensible w16cex:durableId="2471B9CE" w16cex:dateUtc="2021-06-14T18:19:00Z"/>
  <w16cex:commentExtensible w16cex:durableId="245A152A" w16cex:dateUtc="2021-05-27T19:55:00Z"/>
  <w16cex:commentExtensible w16cex:durableId="2097BF57" w16cex:dateUtc="2018-05-22T18:00:00Z"/>
  <w16cex:commentExtensible w16cex:durableId="2097BF58" w16cex:dateUtc="2018-05-22T18:00:00Z"/>
  <w16cex:commentExtensible w16cex:durableId="2097BF59" w16cex:dateUtc="2016-05-31T17:07:00Z"/>
  <w16cex:commentExtensible w16cex:durableId="2097BF5A" w16cex:dateUtc="2016-05-31T17:07:00Z"/>
  <w16cex:commentExtensible w16cex:durableId="2097BF5B" w16cex:dateUtc="2019-04-24T16:23:00Z"/>
  <w16cex:commentExtensible w16cex:durableId="2097BF5C" w16cex:dateUtc="2018-05-22T18:02:00Z"/>
  <w16cex:commentExtensible w16cex:durableId="2097BF5D" w16cex:dateUtc="2018-05-22T18:02:00Z"/>
</w16cex:commentsExtensible>
</file>

<file path=word/commentsIds.xml><?xml version="1.0" encoding="utf-8"?>
<w16cid:commentsIds xmlns:mc="http://schemas.openxmlformats.org/markup-compatibility/2006" xmlns:w16cid="http://schemas.microsoft.com/office/word/2016/wordml/cid" mc:Ignorable="w16cid">
  <w16cid:commentId w16cid:paraId="00499BBC" w16cid:durableId="2097BF4D"/>
  <w16cid:commentId w16cid:paraId="735BC981" w16cid:durableId="2097BF4E"/>
  <w16cid:commentId w16cid:paraId="20C57C7E" w16cid:durableId="2097BF4F"/>
  <w16cid:commentId w16cid:paraId="798625B1" w16cid:durableId="2097BF50"/>
  <w16cid:commentId w16cid:paraId="06FD76BA" w16cid:durableId="2097BF51"/>
  <w16cid:commentId w16cid:paraId="1041E207" w16cid:durableId="2097BF52"/>
  <w16cid:commentId w16cid:paraId="2014D62D" w16cid:durableId="2097BF53"/>
  <w16cid:commentId w16cid:paraId="64B31044" w16cid:durableId="2097BF55"/>
  <w16cid:commentId w16cid:paraId="6179FD0B" w16cid:durableId="2471B9CE"/>
  <w16cid:commentId w16cid:paraId="1A21C378" w16cid:durableId="245A152A"/>
  <w16cid:commentId w16cid:paraId="20361149" w16cid:durableId="2097BF57"/>
  <w16cid:commentId w16cid:paraId="733B4F36" w16cid:durableId="2097BF58"/>
  <w16cid:commentId w16cid:paraId="3E742AD2" w16cid:durableId="2097BF59"/>
  <w16cid:commentId w16cid:paraId="3227CCC7" w16cid:durableId="2097BF5A"/>
  <w16cid:commentId w16cid:paraId="1D8446E8" w16cid:durableId="2097BF5B"/>
  <w16cid:commentId w16cid:paraId="6B548F99" w16cid:durableId="54C9A548"/>
  <w16cid:commentId w16cid:paraId="1DF0B053" w16cid:durableId="2097BF5C"/>
  <w16cid:commentId w16cid:paraId="2836E33A" w16cid:durableId="2097BF5D"/>
  <w16cid:commentId w16cid:paraId="51EACCDE" w16cid:durableId="3EFB1335"/>
  <w16cid:commentId w16cid:paraId="4024F0D5" w16cid:durableId="6421BE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13E8" w:rsidRDefault="006F13E8" w14:paraId="1A991669" w14:textId="77777777">
      <w:r>
        <w:separator/>
      </w:r>
    </w:p>
  </w:endnote>
  <w:endnote w:type="continuationSeparator" w:id="0">
    <w:p w:rsidR="006F13E8" w:rsidRDefault="006F13E8" w14:paraId="009984F6" w14:textId="77777777">
      <w:r>
        <w:continuationSeparator/>
      </w:r>
    </w:p>
  </w:endnote>
  <w:endnote w:type="continuationNotice" w:id="1">
    <w:p w:rsidR="006F13E8" w:rsidRDefault="006F13E8" w14:paraId="218E2F8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udyOlSt B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charset w:val="00"/>
    <w:family w:val="script"/>
    <w:pitch w:val="variable"/>
    <w:sig w:usb0="00000007" w:usb1="00000000" w:usb2="00000000" w:usb3="00000000" w:csb0="00000093" w:csb1="00000000"/>
  </w:font>
  <w:font w:name="Century Schoolbook">
    <w:panose1 w:val="02040604050505020304"/>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3AD2" w:rsidP="00E16BBF" w:rsidRDefault="00173AD2" w14:paraId="3B92462D" w14:textId="77777777">
    <w:pPr>
      <w:pStyle w:val="Footer"/>
      <w:pBdr>
        <w:bottom w:val="single" w:color="auto" w:sz="6" w:space="1"/>
      </w:pBdr>
      <w:tabs>
        <w:tab w:val="clear" w:pos="4320"/>
        <w:tab w:val="clear" w:pos="8640"/>
        <w:tab w:val="center" w:pos="5040"/>
      </w:tabs>
      <w:ind w:left="720" w:hanging="720"/>
      <w:jc w:val="center"/>
      <w:rPr>
        <w:sz w:val="16"/>
        <w:szCs w:val="16"/>
      </w:rPr>
    </w:pPr>
  </w:p>
  <w:p w:rsidR="00173AD2" w:rsidP="00E16BBF" w:rsidRDefault="00173AD2" w14:paraId="3B92462E" w14:textId="77777777">
    <w:pPr>
      <w:pStyle w:val="Footer"/>
      <w:tabs>
        <w:tab w:val="clear" w:pos="4320"/>
        <w:tab w:val="clear" w:pos="8640"/>
        <w:tab w:val="center" w:pos="5040"/>
      </w:tabs>
      <w:ind w:left="720" w:hanging="720"/>
      <w:jc w:val="center"/>
      <w:rPr>
        <w:sz w:val="16"/>
        <w:szCs w:val="16"/>
      </w:rPr>
    </w:pPr>
  </w:p>
  <w:p w:rsidR="00173AD2" w:rsidP="00E16BBF" w:rsidRDefault="00173AD2" w14:paraId="3B92462F" w14:textId="77777777">
    <w:pPr>
      <w:pStyle w:val="Footer"/>
      <w:tabs>
        <w:tab w:val="clear" w:pos="4320"/>
        <w:tab w:val="clear" w:pos="8640"/>
        <w:tab w:val="center" w:pos="5040"/>
      </w:tabs>
      <w:ind w:left="720" w:hanging="720"/>
      <w:jc w:val="center"/>
      <w:rPr>
        <w:sz w:val="16"/>
        <w:szCs w:val="16"/>
      </w:rPr>
    </w:pPr>
    <w:r w:rsidRPr="001B563E">
      <w:rPr>
        <w:sz w:val="16"/>
        <w:szCs w:val="16"/>
      </w:rPr>
      <w:t>LOS ANGELES COUNTY CHILDREN AND FAMILIES FIRST – PROPOSITION 10 COMMISSION</w:t>
    </w:r>
  </w:p>
  <w:p w:rsidRPr="001B563E" w:rsidR="00173AD2" w:rsidP="00E16BBF" w:rsidRDefault="00173AD2" w14:paraId="3B924630" w14:textId="77777777">
    <w:pPr>
      <w:pStyle w:val="Footer"/>
      <w:tabs>
        <w:tab w:val="clear" w:pos="4320"/>
        <w:tab w:val="clear" w:pos="8640"/>
        <w:tab w:val="center" w:pos="5040"/>
      </w:tabs>
      <w:ind w:left="720" w:hanging="720"/>
      <w:jc w:val="center"/>
      <w:rPr>
        <w:sz w:val="16"/>
        <w:szCs w:val="16"/>
      </w:rPr>
    </w:pPr>
    <w:r>
      <w:rPr>
        <w:sz w:val="16"/>
        <w:szCs w:val="16"/>
      </w:rPr>
      <w:t>CONSULTANT CONTRACT</w:t>
    </w:r>
  </w:p>
  <w:p w:rsidR="00173AD2" w:rsidP="00E16BBF" w:rsidRDefault="00173AD2" w14:paraId="3B924631" w14:textId="77777777">
    <w:pPr>
      <w:pStyle w:val="Footer"/>
      <w:spacing w:before="40"/>
      <w:jc w:val="center"/>
    </w:pPr>
    <w:r>
      <w:t xml:space="preserve">Page </w:t>
    </w:r>
    <w:r>
      <w:fldChar w:fldCharType="begin"/>
    </w:r>
    <w:r>
      <w:instrText xml:space="preserve"> PAGE </w:instrText>
    </w:r>
    <w:r>
      <w:fldChar w:fldCharType="separate"/>
    </w:r>
    <w:r>
      <w:rPr>
        <w:noProof/>
      </w:rPr>
      <w:t>1</w:t>
    </w:r>
    <w:r>
      <w:fldChar w:fldCharType="end"/>
    </w:r>
    <w:r>
      <w:t xml:space="preserve"> of </w:t>
    </w:r>
    <w:r>
      <w:rPr>
        <w:noProof/>
      </w:rPr>
      <w:fldChar w:fldCharType="begin"/>
    </w:r>
    <w:r>
      <w:rPr>
        <w:noProof/>
      </w:rPr>
      <w:instrText xml:space="preserve"> NUMPAGES </w:instrText>
    </w:r>
    <w:r>
      <w:rPr>
        <w:noProof/>
      </w:rPr>
      <w:fldChar w:fldCharType="separate"/>
    </w:r>
    <w:r>
      <w:rPr>
        <w:noProof/>
      </w:rPr>
      <w:t>28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73AD2" w:rsidRDefault="000A76AB" w14:paraId="1E4FB639" w14:textId="3BA4B537">
    <w:pPr>
      <w:pStyle w:val="Footer"/>
    </w:pPr>
    <w:r>
      <w:rPr>
        <w:noProof/>
      </w:rPr>
      <w:drawing>
        <wp:anchor distT="0" distB="0" distL="114300" distR="114300" simplePos="0" relativeHeight="251658241" behindDoc="0" locked="0" layoutInCell="1" allowOverlap="1" wp14:anchorId="5BEC9211" wp14:editId="180CE157">
          <wp:simplePos x="0" y="0"/>
          <wp:positionH relativeFrom="margin">
            <wp:posOffset>-906780</wp:posOffset>
          </wp:positionH>
          <wp:positionV relativeFrom="margin">
            <wp:posOffset>7570470</wp:posOffset>
          </wp:positionV>
          <wp:extent cx="7773035" cy="15728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572895"/>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00EBC" w:rsidR="00173AD2" w:rsidP="00E16BBF" w:rsidRDefault="00173AD2" w14:paraId="3B924634" w14:textId="77777777">
    <w:pPr>
      <w:pStyle w:val="Footer"/>
      <w:pBdr>
        <w:bottom w:val="single" w:color="auto" w:sz="6" w:space="1"/>
      </w:pBdr>
      <w:tabs>
        <w:tab w:val="clear" w:pos="4320"/>
        <w:tab w:val="clear" w:pos="8640"/>
        <w:tab w:val="center" w:pos="5040"/>
      </w:tabs>
      <w:ind w:left="720" w:hanging="720"/>
      <w:jc w:val="center"/>
      <w:rPr>
        <w:rFonts w:cs="Arial"/>
        <w:sz w:val="16"/>
        <w:szCs w:val="16"/>
      </w:rPr>
    </w:pPr>
  </w:p>
  <w:p w:rsidRPr="00300EBC" w:rsidR="00173AD2" w:rsidP="00E16BBF" w:rsidRDefault="00173AD2" w14:paraId="3B924635" w14:textId="77777777">
    <w:pPr>
      <w:pStyle w:val="Footer"/>
      <w:tabs>
        <w:tab w:val="clear" w:pos="4320"/>
        <w:tab w:val="clear" w:pos="8640"/>
        <w:tab w:val="center" w:pos="5040"/>
      </w:tabs>
      <w:ind w:left="720" w:hanging="720"/>
      <w:jc w:val="center"/>
      <w:rPr>
        <w:rFonts w:cs="Arial"/>
        <w:sz w:val="16"/>
        <w:szCs w:val="16"/>
      </w:rPr>
    </w:pPr>
  </w:p>
  <w:p w:rsidRPr="00300EBC" w:rsidR="00173AD2" w:rsidP="00E16BBF" w:rsidRDefault="00173AD2" w14:paraId="3B924636" w14:textId="77777777">
    <w:pPr>
      <w:pStyle w:val="Footer"/>
      <w:tabs>
        <w:tab w:val="clear" w:pos="4320"/>
        <w:tab w:val="clear" w:pos="8640"/>
        <w:tab w:val="center" w:pos="5040"/>
      </w:tabs>
      <w:ind w:left="720" w:hanging="720"/>
      <w:jc w:val="center"/>
      <w:rPr>
        <w:rFonts w:cs="Arial"/>
        <w:sz w:val="16"/>
        <w:szCs w:val="16"/>
      </w:rPr>
    </w:pPr>
    <w:r w:rsidRPr="00300EBC">
      <w:rPr>
        <w:rFonts w:cs="Arial"/>
        <w:sz w:val="16"/>
        <w:szCs w:val="16"/>
      </w:rPr>
      <w:t>LOS ANGELES COUNTY CHILDREN AND FAMILIES FIRST – PROPOSITION 10 COMMISSION</w:t>
    </w:r>
  </w:p>
  <w:p w:rsidRPr="00300EBC" w:rsidR="00173AD2" w:rsidP="00E16BBF" w:rsidRDefault="00173AD2" w14:paraId="3B924637" w14:textId="67065C9A">
    <w:pPr>
      <w:pStyle w:val="Footer"/>
      <w:tabs>
        <w:tab w:val="clear" w:pos="4320"/>
        <w:tab w:val="clear" w:pos="8640"/>
        <w:tab w:val="center" w:pos="5040"/>
      </w:tabs>
      <w:ind w:left="720" w:hanging="720"/>
      <w:jc w:val="center"/>
      <w:rPr>
        <w:rFonts w:cs="Arial"/>
        <w:sz w:val="16"/>
        <w:szCs w:val="16"/>
      </w:rPr>
    </w:pPr>
    <w:r w:rsidRPr="00300EBC">
      <w:rPr>
        <w:rFonts w:cs="Arial"/>
        <w:sz w:val="16"/>
        <w:szCs w:val="16"/>
      </w:rPr>
      <w:t xml:space="preserve">TIME AND MATERIALS CONTRACT REV </w:t>
    </w:r>
    <w:r w:rsidR="00FA0F30">
      <w:rPr>
        <w:rFonts w:cs="Arial"/>
        <w:sz w:val="16"/>
        <w:szCs w:val="16"/>
      </w:rPr>
      <w:t>4-22</w:t>
    </w:r>
  </w:p>
  <w:p w:rsidRPr="00300EBC" w:rsidR="00173AD2" w:rsidP="00E16BBF" w:rsidRDefault="00173AD2" w14:paraId="3B924638" w14:textId="77777777">
    <w:pPr>
      <w:pStyle w:val="Footer"/>
      <w:spacing w:before="40"/>
      <w:jc w:val="center"/>
      <w:rPr>
        <w:rFonts w:cs="Arial"/>
      </w:rPr>
    </w:pPr>
    <w:r w:rsidRPr="00300EBC">
      <w:rPr>
        <w:rFonts w:cs="Arial"/>
      </w:rPr>
      <w:t xml:space="preserve">Page </w:t>
    </w:r>
    <w:r w:rsidRPr="00300EBC">
      <w:rPr>
        <w:rFonts w:cs="Arial"/>
      </w:rPr>
      <w:fldChar w:fldCharType="begin"/>
    </w:r>
    <w:r w:rsidRPr="00300EBC">
      <w:rPr>
        <w:rFonts w:cs="Arial"/>
      </w:rPr>
      <w:instrText xml:space="preserve"> PAGE </w:instrText>
    </w:r>
    <w:r w:rsidRPr="00300EBC">
      <w:rPr>
        <w:rFonts w:cs="Arial"/>
      </w:rPr>
      <w:fldChar w:fldCharType="separate"/>
    </w:r>
    <w:r>
      <w:rPr>
        <w:rFonts w:cs="Arial"/>
        <w:noProof/>
      </w:rPr>
      <w:t>6</w:t>
    </w:r>
    <w:r w:rsidRPr="00300EBC">
      <w:rPr>
        <w:rFonts w:cs="Arial"/>
      </w:rPr>
      <w:fldChar w:fldCharType="end"/>
    </w:r>
    <w:r w:rsidRPr="00300EBC">
      <w:rPr>
        <w:rFonts w:cs="Arial"/>
      </w:rPr>
      <w:t xml:space="preserve"> of </w:t>
    </w:r>
    <w:r w:rsidRPr="00300EBC">
      <w:rPr>
        <w:rFonts w:cs="Arial"/>
      </w:rPr>
      <w:fldChar w:fldCharType="begin"/>
    </w:r>
    <w:r w:rsidRPr="00300EBC">
      <w:rPr>
        <w:rFonts w:cs="Arial"/>
      </w:rPr>
      <w:instrText xml:space="preserve"> NUMPAGES </w:instrText>
    </w:r>
    <w:r w:rsidRPr="00300EBC">
      <w:rPr>
        <w:rFonts w:cs="Arial"/>
      </w:rPr>
      <w:fldChar w:fldCharType="separate"/>
    </w:r>
    <w:r>
      <w:rPr>
        <w:rFonts w:cs="Arial"/>
        <w:noProof/>
      </w:rPr>
      <w:t>28</w:t>
    </w:r>
    <w:r w:rsidRPr="00300EBC">
      <w:rPr>
        <w:rFonts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00EBC" w:rsidR="00173AD2" w:rsidP="00BD57D2" w:rsidRDefault="00173AD2" w14:paraId="3B924639" w14:textId="77777777">
    <w:pPr>
      <w:pStyle w:val="Footer"/>
      <w:pBdr>
        <w:bottom w:val="single" w:color="auto" w:sz="6" w:space="1"/>
      </w:pBdr>
      <w:tabs>
        <w:tab w:val="clear" w:pos="4320"/>
        <w:tab w:val="clear" w:pos="8640"/>
        <w:tab w:val="center" w:pos="5040"/>
      </w:tabs>
      <w:ind w:left="720" w:hanging="720"/>
      <w:jc w:val="center"/>
      <w:rPr>
        <w:rFonts w:cs="Arial"/>
        <w:sz w:val="16"/>
        <w:szCs w:val="16"/>
      </w:rPr>
    </w:pPr>
  </w:p>
  <w:p w:rsidRPr="00300EBC" w:rsidR="00173AD2" w:rsidP="00BD57D2" w:rsidRDefault="00173AD2" w14:paraId="3B92463A" w14:textId="77777777">
    <w:pPr>
      <w:pStyle w:val="Footer"/>
      <w:tabs>
        <w:tab w:val="clear" w:pos="4320"/>
        <w:tab w:val="clear" w:pos="8640"/>
        <w:tab w:val="center" w:pos="5040"/>
      </w:tabs>
      <w:ind w:left="720" w:hanging="720"/>
      <w:jc w:val="center"/>
      <w:rPr>
        <w:rFonts w:cs="Arial"/>
        <w:sz w:val="16"/>
        <w:szCs w:val="16"/>
      </w:rPr>
    </w:pPr>
  </w:p>
  <w:p w:rsidRPr="00300EBC" w:rsidR="00173AD2" w:rsidP="00BD57D2" w:rsidRDefault="00173AD2" w14:paraId="3B92463B" w14:textId="77777777">
    <w:pPr>
      <w:pStyle w:val="Footer"/>
      <w:tabs>
        <w:tab w:val="clear" w:pos="4320"/>
        <w:tab w:val="clear" w:pos="8640"/>
        <w:tab w:val="center" w:pos="5040"/>
      </w:tabs>
      <w:ind w:left="720" w:hanging="720"/>
      <w:jc w:val="center"/>
      <w:rPr>
        <w:rFonts w:cs="Arial"/>
        <w:sz w:val="16"/>
        <w:szCs w:val="16"/>
      </w:rPr>
    </w:pPr>
    <w:r w:rsidRPr="00300EBC">
      <w:rPr>
        <w:rFonts w:cs="Arial"/>
        <w:sz w:val="16"/>
        <w:szCs w:val="16"/>
      </w:rPr>
      <w:t>LOS ANGELES COUNTY CHILDREN AND FAMILIES FIRST – PROPOSITION 10 COMMISSION</w:t>
    </w:r>
  </w:p>
  <w:p w:rsidRPr="00300EBC" w:rsidR="00173AD2" w:rsidP="00BD57D2" w:rsidRDefault="00173AD2" w14:paraId="3B92463C" w14:textId="56ED92A6">
    <w:pPr>
      <w:pStyle w:val="Footer"/>
      <w:tabs>
        <w:tab w:val="clear" w:pos="4320"/>
        <w:tab w:val="clear" w:pos="8640"/>
        <w:tab w:val="center" w:pos="5040"/>
      </w:tabs>
      <w:ind w:left="720" w:hanging="720"/>
      <w:jc w:val="center"/>
      <w:rPr>
        <w:rFonts w:cs="Arial"/>
        <w:sz w:val="16"/>
        <w:szCs w:val="16"/>
      </w:rPr>
    </w:pPr>
    <w:r w:rsidRPr="00300EBC">
      <w:rPr>
        <w:rFonts w:cs="Arial"/>
        <w:sz w:val="16"/>
        <w:szCs w:val="16"/>
      </w:rPr>
      <w:t xml:space="preserve">TIME AND MATERIALS CONTRACT – REV </w:t>
    </w:r>
    <w:r>
      <w:rPr>
        <w:rFonts w:cs="Arial"/>
        <w:sz w:val="16"/>
        <w:szCs w:val="16"/>
      </w:rPr>
      <w:t>4</w:t>
    </w:r>
    <w:r w:rsidRPr="00300EBC">
      <w:rPr>
        <w:rFonts w:cs="Arial"/>
        <w:sz w:val="16"/>
        <w:szCs w:val="16"/>
      </w:rPr>
      <w:t>-1</w:t>
    </w:r>
    <w:r>
      <w:rPr>
        <w:rFonts w:cs="Arial"/>
        <w:sz w:val="16"/>
        <w:szCs w:val="16"/>
      </w:rPr>
      <w:t>9</w:t>
    </w:r>
  </w:p>
  <w:p w:rsidRPr="00300EBC" w:rsidR="00173AD2" w:rsidP="00BD57D2" w:rsidRDefault="00173AD2" w14:paraId="3B92463D" w14:textId="77777777">
    <w:pPr>
      <w:pStyle w:val="Footer"/>
      <w:tabs>
        <w:tab w:val="clear" w:pos="4320"/>
        <w:tab w:val="clear" w:pos="8640"/>
        <w:tab w:val="center" w:pos="5040"/>
      </w:tabs>
      <w:ind w:left="720" w:hanging="720"/>
      <w:jc w:val="center"/>
      <w:rPr>
        <w:rFonts w:cs="Arial"/>
        <w:sz w:val="16"/>
        <w:szCs w:val="16"/>
      </w:rPr>
    </w:pPr>
  </w:p>
  <w:p w:rsidRPr="00300EBC" w:rsidR="00173AD2" w:rsidP="00BD57D2" w:rsidRDefault="00173AD2" w14:paraId="3B92463E" w14:textId="77777777">
    <w:pPr>
      <w:pStyle w:val="Footer"/>
      <w:ind w:right="360"/>
      <w:jc w:val="center"/>
      <w:rPr>
        <w:rFonts w:cs="Arial"/>
      </w:rPr>
    </w:pPr>
    <w:r w:rsidRPr="00300EBC">
      <w:rPr>
        <w:rFonts w:cs="Arial"/>
      </w:rPr>
      <w:t xml:space="preserve">Page </w:t>
    </w:r>
    <w:r w:rsidRPr="00300EBC">
      <w:rPr>
        <w:rFonts w:cs="Arial"/>
      </w:rPr>
      <w:fldChar w:fldCharType="begin"/>
    </w:r>
    <w:r w:rsidRPr="00300EBC">
      <w:rPr>
        <w:rFonts w:cs="Arial"/>
      </w:rPr>
      <w:instrText xml:space="preserve"> PAGE </w:instrText>
    </w:r>
    <w:r w:rsidRPr="00300EBC">
      <w:rPr>
        <w:rFonts w:cs="Arial"/>
      </w:rPr>
      <w:fldChar w:fldCharType="separate"/>
    </w:r>
    <w:r>
      <w:rPr>
        <w:rFonts w:cs="Arial"/>
        <w:noProof/>
      </w:rPr>
      <w:t>2</w:t>
    </w:r>
    <w:r w:rsidRPr="00300EBC">
      <w:rPr>
        <w:rFonts w:cs="Arial"/>
      </w:rPr>
      <w:fldChar w:fldCharType="end"/>
    </w:r>
    <w:r w:rsidRPr="00300EBC">
      <w:rPr>
        <w:rFonts w:cs="Arial"/>
      </w:rPr>
      <w:t xml:space="preserve"> of </w:t>
    </w:r>
    <w:r w:rsidRPr="00300EBC">
      <w:rPr>
        <w:rFonts w:cs="Arial"/>
      </w:rPr>
      <w:fldChar w:fldCharType="begin"/>
    </w:r>
    <w:r w:rsidRPr="00300EBC">
      <w:rPr>
        <w:rFonts w:cs="Arial"/>
      </w:rPr>
      <w:instrText xml:space="preserve"> NUMPAGES </w:instrText>
    </w:r>
    <w:r w:rsidRPr="00300EBC">
      <w:rPr>
        <w:rFonts w:cs="Arial"/>
      </w:rPr>
      <w:fldChar w:fldCharType="separate"/>
    </w:r>
    <w:r>
      <w:rPr>
        <w:rFonts w:cs="Arial"/>
        <w:noProof/>
      </w:rPr>
      <w:t>11</w:t>
    </w:r>
    <w:r w:rsidRPr="00300EBC">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13E8" w:rsidRDefault="006F13E8" w14:paraId="64B4161F" w14:textId="77777777">
      <w:r>
        <w:separator/>
      </w:r>
    </w:p>
  </w:footnote>
  <w:footnote w:type="continuationSeparator" w:id="0">
    <w:p w:rsidR="006F13E8" w:rsidRDefault="006F13E8" w14:paraId="7B110749" w14:textId="77777777">
      <w:r>
        <w:continuationSeparator/>
      </w:r>
    </w:p>
  </w:footnote>
  <w:footnote w:type="continuationNotice" w:id="1">
    <w:p w:rsidR="006F13E8" w:rsidRDefault="006F13E8" w14:paraId="6860E3D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00EBC" w:rsidR="00173AD2" w:rsidP="004B7E83" w:rsidRDefault="00173AD2" w14:paraId="3B92462B" w14:textId="38CD83C0">
    <w:pPr>
      <w:pStyle w:val="Header"/>
      <w:jc w:val="right"/>
      <w:rPr>
        <w:rFonts w:cs="Arial"/>
      </w:rPr>
    </w:pPr>
    <w:r w:rsidRPr="00300EBC">
      <w:rPr>
        <w:rFonts w:cs="Arial"/>
      </w:rPr>
      <w:t xml:space="preserve">CONTRACT NUMBER: </w:t>
    </w:r>
    <w:r w:rsidRPr="00300EBC">
      <w:rPr>
        <w:rFonts w:cs="Arial"/>
        <w:b/>
        <w:highlight w:val="yellow"/>
      </w:rPr>
      <w:fldChar w:fldCharType="begin"/>
    </w:r>
    <w:r w:rsidRPr="00300EBC">
      <w:rPr>
        <w:rFonts w:cs="Arial"/>
        <w:b/>
        <w:highlight w:val="yellow"/>
      </w:rPr>
      <w:instrText xml:space="preserve"> MERGEFIELD Contract_Number </w:instrText>
    </w:r>
    <w:r w:rsidRPr="00300EBC">
      <w:rPr>
        <w:rFonts w:cs="Arial"/>
        <w:b/>
        <w:highlight w:val="yellow"/>
      </w:rPr>
      <w:fldChar w:fldCharType="separate"/>
    </w:r>
    <w:r w:rsidR="00FF5C91">
      <w:rPr>
        <w:rFonts w:cs="Arial"/>
        <w:b/>
        <w:noProof/>
        <w:highlight w:val="yellow"/>
      </w:rPr>
      <w:t>«Contract_Number»</w:t>
    </w:r>
    <w:r w:rsidRPr="00300EBC">
      <w:rPr>
        <w:rFonts w:cs="Arial"/>
        <w:b/>
        <w:highlight w:val="yellow"/>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73AD2" w:rsidRDefault="00173AD2" w14:paraId="238F98C1" w14:textId="1A61B8C1">
    <w:pPr>
      <w:pStyle w:val="Header"/>
    </w:pPr>
    <w:r>
      <w:rPr>
        <w:noProof/>
      </w:rPr>
      <w:drawing>
        <wp:anchor distT="0" distB="0" distL="114300" distR="114300" simplePos="0" relativeHeight="251658240" behindDoc="0" locked="0" layoutInCell="1" allowOverlap="1" wp14:anchorId="3D0F2F4E" wp14:editId="23602127">
          <wp:simplePos x="0" y="0"/>
          <wp:positionH relativeFrom="margin">
            <wp:posOffset>-861060</wp:posOffset>
          </wp:positionH>
          <wp:positionV relativeFrom="margin">
            <wp:posOffset>-930852</wp:posOffset>
          </wp:positionV>
          <wp:extent cx="7766685" cy="101219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121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95A382A"/>
    <w:lvl w:ilvl="0">
      <w:start w:val="1"/>
      <w:numFmt w:val="decimal"/>
      <w:pStyle w:val="ListNumber4"/>
      <w:lvlText w:val="%1."/>
      <w:lvlJc w:val="left"/>
      <w:pPr>
        <w:tabs>
          <w:tab w:val="num" w:pos="1440"/>
        </w:tabs>
        <w:ind w:left="1440" w:hanging="360"/>
      </w:pPr>
    </w:lvl>
  </w:abstractNum>
  <w:abstractNum w:abstractNumId="1" w15:restartNumberingAfterBreak="0">
    <w:nsid w:val="FFFFFF89"/>
    <w:multiLevelType w:val="singleLevel"/>
    <w:tmpl w:val="1BC0FD2A"/>
    <w:lvl w:ilvl="0">
      <w:start w:val="1"/>
      <w:numFmt w:val="bullet"/>
      <w:pStyle w:val="ListBullet"/>
      <w:lvlText w:val=""/>
      <w:lvlJc w:val="left"/>
      <w:pPr>
        <w:tabs>
          <w:tab w:val="num" w:pos="1800"/>
        </w:tabs>
        <w:ind w:left="1800" w:hanging="360"/>
      </w:pPr>
      <w:rPr>
        <w:rFonts w:hint="default" w:ascii="Symbol" w:hAnsi="Symbol"/>
      </w:rPr>
    </w:lvl>
  </w:abstractNum>
  <w:abstractNum w:abstractNumId="2"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GoudyOlSt BT" w:hAnsi="GoudyOlSt B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30875D9"/>
    <w:multiLevelType w:val="hybridMultilevel"/>
    <w:tmpl w:val="CDBADC3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06663B"/>
    <w:multiLevelType w:val="multilevel"/>
    <w:tmpl w:val="0B120A8C"/>
    <w:lvl w:ilvl="0">
      <w:start w:val="1"/>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1440"/>
        </w:tabs>
        <w:ind w:left="1440" w:hanging="36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u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6C267AE"/>
    <w:multiLevelType w:val="multilevel"/>
    <w:tmpl w:val="F90283AC"/>
    <w:lvl w:ilvl="0">
      <w:start w:val="1"/>
      <w:numFmt w:val="upperRoman"/>
      <w:lvlRestart w:val="0"/>
      <w:pStyle w:val="Heading1"/>
      <w:lvlText w:val="%1."/>
      <w:lvlJc w:val="left"/>
      <w:pPr>
        <w:tabs>
          <w:tab w:val="num" w:pos="778"/>
        </w:tabs>
        <w:ind w:left="720" w:hanging="720"/>
      </w:pPr>
      <w:rPr>
        <w:rFonts w:hint="default" w:ascii="Arial" w:hAnsi="Arial" w:cs="Arial"/>
        <w:b/>
        <w:i w:val="0"/>
        <w:sz w:val="24"/>
        <w:u w:val="none"/>
      </w:rPr>
    </w:lvl>
    <w:lvl w:ilvl="1">
      <w:start w:val="1"/>
      <w:numFmt w:val="upperLetter"/>
      <w:pStyle w:val="Heading2"/>
      <w:lvlText w:val="%2."/>
      <w:lvlJc w:val="left"/>
      <w:pPr>
        <w:tabs>
          <w:tab w:val="num" w:pos="1440"/>
        </w:tabs>
        <w:ind w:left="1440" w:hanging="720"/>
      </w:pPr>
      <w:rPr>
        <w:rFonts w:hint="default" w:ascii="Arial" w:hAnsi="Arial" w:cs="Arial"/>
        <w:b w:val="0"/>
        <w:i w:val="0"/>
        <w:sz w:val="24"/>
        <w:u w:val="none"/>
      </w:rPr>
    </w:lvl>
    <w:lvl w:ilvl="2">
      <w:start w:val="1"/>
      <w:numFmt w:val="decimal"/>
      <w:pStyle w:val="Heading3"/>
      <w:lvlText w:val="%3."/>
      <w:lvlJc w:val="left"/>
      <w:pPr>
        <w:tabs>
          <w:tab w:val="num" w:pos="2160"/>
        </w:tabs>
        <w:ind w:left="2160" w:hanging="720"/>
      </w:pPr>
      <w:rPr>
        <w:rFonts w:hint="default" w:ascii="Arial" w:hAnsi="Arial" w:cs="Arial"/>
        <w:b w:val="0"/>
        <w:i w:val="0"/>
        <w:sz w:val="24"/>
        <w:u w:val="none"/>
      </w:rPr>
    </w:lvl>
    <w:lvl w:ilvl="3">
      <w:start w:val="1"/>
      <w:numFmt w:val="lowerLetter"/>
      <w:pStyle w:val="Heading4"/>
      <w:lvlText w:val="%4."/>
      <w:lvlJc w:val="left"/>
      <w:pPr>
        <w:tabs>
          <w:tab w:val="num" w:pos="2880"/>
        </w:tabs>
        <w:ind w:left="2880" w:hanging="720"/>
      </w:pPr>
      <w:rPr>
        <w:rFonts w:hint="default" w:ascii="Arial" w:hAnsi="Arial" w:cs="Arial"/>
        <w:b w:val="0"/>
        <w:i w:val="0"/>
        <w:sz w:val="24"/>
        <w:u w:val="none"/>
      </w:rPr>
    </w:lvl>
    <w:lvl w:ilvl="4">
      <w:start w:val="1"/>
      <w:numFmt w:val="decimal"/>
      <w:pStyle w:val="Heading5"/>
      <w:lvlText w:val="(%5)"/>
      <w:lvlJc w:val="left"/>
      <w:pPr>
        <w:tabs>
          <w:tab w:val="num" w:pos="3600"/>
        </w:tabs>
        <w:ind w:left="3600" w:hanging="720"/>
      </w:pPr>
      <w:rPr>
        <w:rFonts w:hint="default"/>
        <w:u w:val="none"/>
      </w:rPr>
    </w:lvl>
    <w:lvl w:ilvl="5">
      <w:start w:val="1"/>
      <w:numFmt w:val="lowerLetter"/>
      <w:pStyle w:val="Heading6"/>
      <w:lvlText w:val="(%6)"/>
      <w:lvlJc w:val="left"/>
      <w:pPr>
        <w:tabs>
          <w:tab w:val="num" w:pos="4320"/>
        </w:tabs>
        <w:ind w:left="4320" w:hanging="720"/>
      </w:pPr>
      <w:rPr>
        <w:rFonts w:hint="default"/>
        <w:u w:val="none"/>
      </w:rPr>
    </w:lvl>
    <w:lvl w:ilvl="6">
      <w:start w:val="1"/>
      <w:numFmt w:val="lowerRoman"/>
      <w:pStyle w:val="Heading7"/>
      <w:lvlText w:val="(%7)"/>
      <w:lvlJc w:val="left"/>
      <w:pPr>
        <w:tabs>
          <w:tab w:val="num" w:pos="5040"/>
        </w:tabs>
        <w:ind w:left="5040" w:hanging="720"/>
      </w:pPr>
      <w:rPr>
        <w:rFonts w:hint="default"/>
        <w:u w:val="none"/>
      </w:rPr>
    </w:lvl>
    <w:lvl w:ilvl="7">
      <w:start w:val="1"/>
      <w:numFmt w:val="lowerLetter"/>
      <w:pStyle w:val="Heading8"/>
      <w:lvlText w:val="[%8]"/>
      <w:lvlJc w:val="left"/>
      <w:pPr>
        <w:tabs>
          <w:tab w:val="num" w:pos="5760"/>
        </w:tabs>
        <w:ind w:left="5760" w:hanging="720"/>
      </w:pPr>
      <w:rPr>
        <w:rFonts w:hint="default"/>
        <w:u w:val="none"/>
      </w:rPr>
    </w:lvl>
    <w:lvl w:ilvl="8">
      <w:start w:val="1"/>
      <w:numFmt w:val="lowerRoman"/>
      <w:pStyle w:val="Heading9"/>
      <w:lvlText w:val="[%9]"/>
      <w:lvlJc w:val="left"/>
      <w:pPr>
        <w:tabs>
          <w:tab w:val="num" w:pos="6480"/>
        </w:tabs>
        <w:ind w:left="6480" w:hanging="720"/>
      </w:pPr>
      <w:rPr>
        <w:rFonts w:hint="default"/>
        <w:u w:val="none"/>
      </w:rPr>
    </w:lvl>
  </w:abstractNum>
  <w:abstractNum w:abstractNumId="6" w15:restartNumberingAfterBreak="0">
    <w:nsid w:val="093D13AC"/>
    <w:multiLevelType w:val="hybridMultilevel"/>
    <w:tmpl w:val="831C5EC4"/>
    <w:lvl w:ilvl="0" w:tplc="1CDEB8B4">
      <w:start w:val="3"/>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25816"/>
    <w:multiLevelType w:val="multilevel"/>
    <w:tmpl w:val="C668FB54"/>
    <w:lvl w:ilvl="0">
      <w:start w:val="1"/>
      <w:numFmt w:val="upperRoman"/>
      <w:lvlRestart w:val="0"/>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ascii="Times New Roman" w:hAnsi="Times New Roman"/>
        <w:b w:val="0"/>
        <w:i w:val="0"/>
        <w:sz w:val="24"/>
        <w:u w:val="none"/>
      </w:rPr>
    </w:lvl>
    <w:lvl w:ilvl="2">
      <w:start w:val="1"/>
      <w:numFmt w:val="decimal"/>
      <w:lvlText w:val="%3."/>
      <w:lvlJc w:val="left"/>
      <w:pPr>
        <w:tabs>
          <w:tab w:val="num" w:pos="2160"/>
        </w:tabs>
        <w:ind w:left="2160" w:hanging="720"/>
      </w:pPr>
      <w:rPr>
        <w:rFonts w:hint="default" w:ascii="Times New Roman" w:hAnsi="Times New Roman"/>
        <w:b w:val="0"/>
        <w:i w:val="0"/>
        <w:sz w:val="24"/>
        <w:u w:val="none"/>
      </w:rPr>
    </w:lvl>
    <w:lvl w:ilvl="3">
      <w:start w:val="1"/>
      <w:numFmt w:val="lowerLetter"/>
      <w:lvlText w:val="%4)"/>
      <w:lvlJc w:val="left"/>
      <w:pPr>
        <w:tabs>
          <w:tab w:val="num" w:pos="2880"/>
        </w:tabs>
        <w:ind w:left="2880" w:hanging="720"/>
      </w:pPr>
      <w:rPr>
        <w:rFonts w:hint="default"/>
        <w:u w:val="none"/>
      </w:rPr>
    </w:lvl>
    <w:lvl w:ilvl="4">
      <w:start w:val="1"/>
      <w:numFmt w:val="decimal"/>
      <w:lvlText w:val="(%5)"/>
      <w:lvlJc w:val="left"/>
      <w:pPr>
        <w:tabs>
          <w:tab w:val="num" w:pos="3600"/>
        </w:tabs>
        <w:ind w:left="3600" w:hanging="720"/>
      </w:pPr>
      <w:rPr>
        <w:rFonts w:hint="default"/>
        <w:u w:val="none"/>
      </w:rPr>
    </w:lvl>
    <w:lvl w:ilvl="5">
      <w:start w:val="1"/>
      <w:numFmt w:val="lowerLetter"/>
      <w:lvlText w:val="(%6)"/>
      <w:lvlJc w:val="left"/>
      <w:pPr>
        <w:tabs>
          <w:tab w:val="num" w:pos="4320"/>
        </w:tabs>
        <w:ind w:left="4320" w:hanging="720"/>
      </w:pPr>
      <w:rPr>
        <w:rFonts w:hint="default"/>
        <w:u w:val="none"/>
      </w:rPr>
    </w:lvl>
    <w:lvl w:ilvl="6">
      <w:start w:val="1"/>
      <w:numFmt w:val="lowerRoman"/>
      <w:lvlText w:val="(%7)"/>
      <w:lvlJc w:val="left"/>
      <w:pPr>
        <w:tabs>
          <w:tab w:val="num" w:pos="5040"/>
        </w:tabs>
        <w:ind w:left="5040" w:hanging="720"/>
      </w:pPr>
      <w:rPr>
        <w:rFonts w:hint="default"/>
        <w:u w:val="none"/>
      </w:rPr>
    </w:lvl>
    <w:lvl w:ilvl="7">
      <w:start w:val="1"/>
      <w:numFmt w:val="lowerLetter"/>
      <w:lvlText w:val="[%8]"/>
      <w:lvlJc w:val="left"/>
      <w:pPr>
        <w:tabs>
          <w:tab w:val="num" w:pos="5760"/>
        </w:tabs>
        <w:ind w:left="5760" w:hanging="720"/>
      </w:pPr>
      <w:rPr>
        <w:rFonts w:hint="default"/>
        <w:u w:val="none"/>
      </w:rPr>
    </w:lvl>
    <w:lvl w:ilvl="8">
      <w:start w:val="1"/>
      <w:numFmt w:val="lowerRoman"/>
      <w:lvlText w:val="[%9]"/>
      <w:lvlJc w:val="left"/>
      <w:pPr>
        <w:tabs>
          <w:tab w:val="num" w:pos="6480"/>
        </w:tabs>
        <w:ind w:left="6480" w:hanging="720"/>
      </w:pPr>
      <w:rPr>
        <w:rFonts w:hint="default"/>
        <w:u w:val="none"/>
      </w:rPr>
    </w:lvl>
  </w:abstractNum>
  <w:abstractNum w:abstractNumId="8" w15:restartNumberingAfterBreak="0">
    <w:nsid w:val="1D59217A"/>
    <w:multiLevelType w:val="multilevel"/>
    <w:tmpl w:val="29842BE6"/>
    <w:lvl w:ilvl="0">
      <w:start w:val="1"/>
      <w:numFmt w:val="upperRoman"/>
      <w:lvlRestart w:val="0"/>
      <w:lvlText w:val="%1."/>
      <w:lvlJc w:val="left"/>
      <w:pPr>
        <w:tabs>
          <w:tab w:val="num" w:pos="720"/>
        </w:tabs>
        <w:ind w:left="720" w:hanging="720"/>
      </w:pPr>
      <w:rPr>
        <w:u w:val="none"/>
      </w:rPr>
    </w:lvl>
    <w:lvl w:ilvl="1">
      <w:start w:val="1"/>
      <w:numFmt w:val="upperLetter"/>
      <w:lvlText w:val="%2."/>
      <w:lvlJc w:val="left"/>
      <w:pPr>
        <w:tabs>
          <w:tab w:val="num" w:pos="1440"/>
        </w:tabs>
        <w:ind w:left="1440" w:hanging="720"/>
      </w:pPr>
      <w:rPr>
        <w:u w:val="none"/>
      </w:rPr>
    </w:lvl>
    <w:lvl w:ilvl="2">
      <w:start w:val="1"/>
      <w:numFmt w:val="decimal"/>
      <w:lvlText w:val="%3."/>
      <w:lvlJc w:val="left"/>
      <w:pPr>
        <w:tabs>
          <w:tab w:val="num" w:pos="2160"/>
        </w:tabs>
        <w:ind w:left="2160" w:hanging="720"/>
      </w:pPr>
      <w:rPr>
        <w:u w:val="none"/>
      </w:rPr>
    </w:lvl>
    <w:lvl w:ilvl="3">
      <w:start w:val="1"/>
      <w:numFmt w:val="lowerLetter"/>
      <w:lvlText w:val="%4)"/>
      <w:lvlJc w:val="left"/>
      <w:pPr>
        <w:tabs>
          <w:tab w:val="num" w:pos="2880"/>
        </w:tabs>
        <w:ind w:left="2880" w:hanging="720"/>
      </w:pPr>
      <w:rPr>
        <w:u w:val="none"/>
      </w:rPr>
    </w:lvl>
    <w:lvl w:ilvl="4">
      <w:start w:val="1"/>
      <w:numFmt w:val="decimal"/>
      <w:lvlText w:val="(%5)"/>
      <w:lvlJc w:val="left"/>
      <w:pPr>
        <w:tabs>
          <w:tab w:val="num" w:pos="3600"/>
        </w:tabs>
        <w:ind w:left="3600" w:hanging="720"/>
      </w:pPr>
      <w:rPr>
        <w:u w:val="none"/>
      </w:rPr>
    </w:lvl>
    <w:lvl w:ilvl="5">
      <w:start w:val="1"/>
      <w:numFmt w:val="lowerLetter"/>
      <w:lvlText w:val="(%6)"/>
      <w:lvlJc w:val="left"/>
      <w:pPr>
        <w:tabs>
          <w:tab w:val="num" w:pos="4320"/>
        </w:tabs>
        <w:ind w:left="4320" w:hanging="720"/>
      </w:pPr>
      <w:rPr>
        <w:u w:val="none"/>
      </w:rPr>
    </w:lvl>
    <w:lvl w:ilvl="6">
      <w:start w:val="1"/>
      <w:numFmt w:val="lowerRoman"/>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9" w15:restartNumberingAfterBreak="0">
    <w:nsid w:val="1D5F090E"/>
    <w:multiLevelType w:val="multilevel"/>
    <w:tmpl w:val="F3302202"/>
    <w:lvl w:ilvl="0">
      <w:start w:val="1"/>
      <w:numFmt w:val="upperRoman"/>
      <w:lvlText w:val="%1."/>
      <w:lvlJc w:val="left"/>
      <w:pPr>
        <w:tabs>
          <w:tab w:val="num" w:pos="360"/>
        </w:tabs>
        <w:ind w:left="360" w:hanging="360"/>
      </w:pPr>
      <w:rPr>
        <w:rFonts w:hint="default" w:ascii="Arial" w:hAnsi="Arial" w:cs="Times New Roman"/>
        <w:sz w:val="20"/>
      </w:rPr>
    </w:lvl>
    <w:lvl w:ilvl="1">
      <w:start w:val="1"/>
      <w:numFmt w:val="upperLetter"/>
      <w:lvlText w:val="%2."/>
      <w:lvlJc w:val="left"/>
      <w:pPr>
        <w:tabs>
          <w:tab w:val="num" w:pos="720"/>
        </w:tabs>
        <w:ind w:left="720" w:hanging="360"/>
      </w:pPr>
      <w:rPr>
        <w:rFonts w:hint="default" w:ascii="Arial" w:hAnsi="Arial" w:cs="Arial"/>
        <w:sz w:val="24"/>
        <w:szCs w:val="20"/>
      </w:rPr>
    </w:lvl>
    <w:lvl w:ilvl="2">
      <w:start w:val="1"/>
      <w:numFmt w:val="decimal"/>
      <w:lvlText w:val="%3."/>
      <w:lvlJc w:val="left"/>
      <w:pPr>
        <w:tabs>
          <w:tab w:val="num" w:pos="1440"/>
        </w:tabs>
        <w:ind w:left="1440" w:hanging="720"/>
      </w:pPr>
      <w:rPr>
        <w:rFonts w:hint="default" w:ascii="Arial" w:hAnsi="Arial" w:cs="Arial"/>
        <w:sz w:val="20"/>
        <w:szCs w:val="20"/>
      </w:rPr>
    </w:lvl>
    <w:lvl w:ilvl="3">
      <w:start w:val="1"/>
      <w:numFmt w:val="lowerLetter"/>
      <w:lvlText w:val="%1.%2.%3.%4)"/>
      <w:lvlJc w:val="left"/>
      <w:pPr>
        <w:tabs>
          <w:tab w:val="num" w:pos="1800"/>
        </w:tabs>
        <w:ind w:left="1800" w:hanging="720"/>
      </w:pPr>
      <w:rPr>
        <w:rFonts w:hint="default" w:ascii="Times New Roman" w:hAnsi="Times New Roman" w:cs="Times New Roman"/>
        <w:sz w:val="24"/>
      </w:rPr>
    </w:lvl>
    <w:lvl w:ilvl="4">
      <w:start w:val="1"/>
      <w:numFmt w:val="decimal"/>
      <w:lvlText w:val="%1.%2.%3.%4.%5)"/>
      <w:lvlJc w:val="left"/>
      <w:pPr>
        <w:tabs>
          <w:tab w:val="num" w:pos="2520"/>
        </w:tabs>
        <w:ind w:left="2520" w:hanging="1080"/>
      </w:pPr>
      <w:rPr>
        <w:rFonts w:hint="default" w:ascii="Times New Roman" w:hAnsi="Times New Roman" w:cs="Times New Roman"/>
        <w:sz w:val="24"/>
      </w:rPr>
    </w:lvl>
    <w:lvl w:ilvl="5">
      <w:start w:val="1"/>
      <w:numFmt w:val="decimal"/>
      <w:lvlText w:val="%1.%2.%3.%4.%5.%6"/>
      <w:lvlJc w:val="left"/>
      <w:pPr>
        <w:tabs>
          <w:tab w:val="num" w:pos="2880"/>
        </w:tabs>
        <w:ind w:left="2880" w:hanging="1080"/>
      </w:pPr>
      <w:rPr>
        <w:rFonts w:hint="default" w:ascii="Times New Roman" w:hAnsi="Times New Roman" w:cs="Times New Roman"/>
        <w:sz w:val="24"/>
      </w:rPr>
    </w:lvl>
    <w:lvl w:ilvl="6">
      <w:start w:val="1"/>
      <w:numFmt w:val="decimal"/>
      <w:lvlText w:val="%1.%2.%3.%4.%5.%6.%7"/>
      <w:lvlJc w:val="left"/>
      <w:pPr>
        <w:tabs>
          <w:tab w:val="num" w:pos="3600"/>
        </w:tabs>
        <w:ind w:left="3600" w:hanging="1440"/>
      </w:pPr>
      <w:rPr>
        <w:rFonts w:hint="default" w:ascii="Times New Roman" w:hAnsi="Times New Roman" w:cs="Times New Roman"/>
        <w:sz w:val="24"/>
      </w:rPr>
    </w:lvl>
    <w:lvl w:ilvl="7">
      <w:start w:val="1"/>
      <w:numFmt w:val="decimal"/>
      <w:lvlText w:val="%1.%2.%3.%4.%5.%6.%7.%8"/>
      <w:lvlJc w:val="left"/>
      <w:pPr>
        <w:tabs>
          <w:tab w:val="num" w:pos="3960"/>
        </w:tabs>
        <w:ind w:left="3960" w:hanging="1440"/>
      </w:pPr>
      <w:rPr>
        <w:rFonts w:hint="default" w:ascii="Times New Roman" w:hAnsi="Times New Roman" w:cs="Times New Roman"/>
        <w:sz w:val="24"/>
      </w:rPr>
    </w:lvl>
    <w:lvl w:ilvl="8">
      <w:start w:val="1"/>
      <w:numFmt w:val="decimal"/>
      <w:lvlText w:val="%1.%2.%3.%4.%5.%6.%7.%8.%9"/>
      <w:lvlJc w:val="left"/>
      <w:pPr>
        <w:tabs>
          <w:tab w:val="num" w:pos="4680"/>
        </w:tabs>
        <w:ind w:left="4680" w:hanging="1800"/>
      </w:pPr>
      <w:rPr>
        <w:rFonts w:hint="default" w:ascii="Times New Roman" w:hAnsi="Times New Roman" w:cs="Times New Roman"/>
        <w:sz w:val="24"/>
      </w:rPr>
    </w:lvl>
  </w:abstractNum>
  <w:abstractNum w:abstractNumId="10" w15:restartNumberingAfterBreak="0">
    <w:nsid w:val="21F8713F"/>
    <w:multiLevelType w:val="hybridMultilevel"/>
    <w:tmpl w:val="793A3F9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246041C4"/>
    <w:multiLevelType w:val="hybridMultilevel"/>
    <w:tmpl w:val="64AC9412"/>
    <w:lvl w:ilvl="0" w:tplc="C9149FF2">
      <w:start w:val="1"/>
      <w:numFmt w:val="upperRoman"/>
      <w:lvlText w:val="%1."/>
      <w:lvlJc w:val="left"/>
      <w:pPr>
        <w:tabs>
          <w:tab w:val="num" w:pos="720"/>
        </w:tabs>
        <w:ind w:left="720" w:hanging="720"/>
      </w:pPr>
      <w:rPr>
        <w:rFonts w:hint="default"/>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2" w15:restartNumberingAfterBreak="0">
    <w:nsid w:val="27BD334D"/>
    <w:multiLevelType w:val="hybridMultilevel"/>
    <w:tmpl w:val="AD6C921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D066940"/>
    <w:multiLevelType w:val="multilevel"/>
    <w:tmpl w:val="8938D0E6"/>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4" w15:restartNumberingAfterBreak="0">
    <w:nsid w:val="2EFF3B19"/>
    <w:multiLevelType w:val="hybridMultilevel"/>
    <w:tmpl w:val="D9566EF8"/>
    <w:lvl w:ilvl="0" w:tplc="7D72D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03022D"/>
    <w:multiLevelType w:val="multilevel"/>
    <w:tmpl w:val="22ACA3CE"/>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224"/>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1457387"/>
    <w:multiLevelType w:val="multilevel"/>
    <w:tmpl w:val="4114E780"/>
    <w:lvl w:ilvl="0">
      <w:start w:val="1"/>
      <w:numFmt w:val="upperRoman"/>
      <w:lvlText w:val="%1."/>
      <w:lvlJc w:val="left"/>
      <w:pPr>
        <w:tabs>
          <w:tab w:val="num" w:pos="360"/>
        </w:tabs>
        <w:ind w:left="360" w:hanging="360"/>
      </w:pPr>
      <w:rPr>
        <w:rFonts w:hint="default" w:ascii="Arial" w:hAnsi="Arial" w:cs="Marigold"/>
        <w:sz w:val="20"/>
      </w:rPr>
    </w:lvl>
    <w:lvl w:ilvl="1">
      <w:start w:val="1"/>
      <w:numFmt w:val="upperLetter"/>
      <w:lvlText w:val="%2."/>
      <w:lvlJc w:val="left"/>
      <w:pPr>
        <w:tabs>
          <w:tab w:val="num" w:pos="720"/>
        </w:tabs>
        <w:ind w:left="720" w:hanging="360"/>
      </w:pPr>
      <w:rPr>
        <w:rFonts w:hint="default" w:ascii="Century Schoolbook" w:hAnsi="Century Schoolbook" w:cs="Arial"/>
        <w:sz w:val="24"/>
        <w:szCs w:val="20"/>
      </w:rPr>
    </w:lvl>
    <w:lvl w:ilvl="2">
      <w:start w:val="1"/>
      <w:numFmt w:val="decimal"/>
      <w:lvlText w:val="%3."/>
      <w:lvlJc w:val="left"/>
      <w:pPr>
        <w:tabs>
          <w:tab w:val="num" w:pos="1440"/>
        </w:tabs>
        <w:ind w:left="1440" w:hanging="720"/>
      </w:pPr>
      <w:rPr>
        <w:rFonts w:hint="default" w:ascii="Arial" w:hAnsi="Arial" w:cs="Arial"/>
        <w:sz w:val="20"/>
        <w:szCs w:val="20"/>
      </w:rPr>
    </w:lvl>
    <w:lvl w:ilvl="3">
      <w:start w:val="1"/>
      <w:numFmt w:val="lowerLetter"/>
      <w:lvlText w:val="%1.%2.%3.%4)"/>
      <w:lvlJc w:val="left"/>
      <w:pPr>
        <w:tabs>
          <w:tab w:val="num" w:pos="1800"/>
        </w:tabs>
        <w:ind w:left="1800" w:hanging="720"/>
      </w:pPr>
      <w:rPr>
        <w:rFonts w:hint="default" w:ascii="Marigold" w:hAnsi="Marigold" w:cs="Marigold"/>
        <w:sz w:val="24"/>
      </w:rPr>
    </w:lvl>
    <w:lvl w:ilvl="4">
      <w:start w:val="1"/>
      <w:numFmt w:val="decimal"/>
      <w:lvlText w:val="%1.%2.%3.%4.%5)"/>
      <w:lvlJc w:val="left"/>
      <w:pPr>
        <w:tabs>
          <w:tab w:val="num" w:pos="2520"/>
        </w:tabs>
        <w:ind w:left="2520" w:hanging="1080"/>
      </w:pPr>
      <w:rPr>
        <w:rFonts w:hint="default" w:ascii="Marigold" w:hAnsi="Marigold" w:cs="Marigold"/>
        <w:sz w:val="24"/>
      </w:rPr>
    </w:lvl>
    <w:lvl w:ilvl="5">
      <w:start w:val="1"/>
      <w:numFmt w:val="decimal"/>
      <w:lvlText w:val="%1.%2.%3.%4.%5.%6"/>
      <w:lvlJc w:val="left"/>
      <w:pPr>
        <w:tabs>
          <w:tab w:val="num" w:pos="2880"/>
        </w:tabs>
        <w:ind w:left="2880" w:hanging="1080"/>
      </w:pPr>
      <w:rPr>
        <w:rFonts w:hint="default" w:ascii="Marigold" w:hAnsi="Marigold" w:cs="Marigold"/>
        <w:sz w:val="24"/>
      </w:rPr>
    </w:lvl>
    <w:lvl w:ilvl="6">
      <w:start w:val="1"/>
      <w:numFmt w:val="decimal"/>
      <w:lvlText w:val="%1.%2.%3.%4.%5.%6.%7"/>
      <w:lvlJc w:val="left"/>
      <w:pPr>
        <w:tabs>
          <w:tab w:val="num" w:pos="3600"/>
        </w:tabs>
        <w:ind w:left="3600" w:hanging="1440"/>
      </w:pPr>
      <w:rPr>
        <w:rFonts w:hint="default" w:ascii="Marigold" w:hAnsi="Marigold" w:cs="Marigold"/>
        <w:sz w:val="24"/>
      </w:rPr>
    </w:lvl>
    <w:lvl w:ilvl="7">
      <w:start w:val="1"/>
      <w:numFmt w:val="decimal"/>
      <w:lvlText w:val="%1.%2.%3.%4.%5.%6.%7.%8"/>
      <w:lvlJc w:val="left"/>
      <w:pPr>
        <w:tabs>
          <w:tab w:val="num" w:pos="3960"/>
        </w:tabs>
        <w:ind w:left="3960" w:hanging="1440"/>
      </w:pPr>
      <w:rPr>
        <w:rFonts w:hint="default" w:ascii="Marigold" w:hAnsi="Marigold" w:cs="Marigold"/>
        <w:sz w:val="24"/>
      </w:rPr>
    </w:lvl>
    <w:lvl w:ilvl="8">
      <w:start w:val="1"/>
      <w:numFmt w:val="decimal"/>
      <w:lvlText w:val="%1.%2.%3.%4.%5.%6.%7.%8.%9"/>
      <w:lvlJc w:val="left"/>
      <w:pPr>
        <w:tabs>
          <w:tab w:val="num" w:pos="4680"/>
        </w:tabs>
        <w:ind w:left="4680" w:hanging="1800"/>
      </w:pPr>
      <w:rPr>
        <w:rFonts w:hint="default" w:ascii="Marigold" w:hAnsi="Marigold" w:cs="Marigold"/>
        <w:sz w:val="24"/>
      </w:rPr>
    </w:lvl>
  </w:abstractNum>
  <w:abstractNum w:abstractNumId="17" w15:restartNumberingAfterBreak="0">
    <w:nsid w:val="32C037AF"/>
    <w:multiLevelType w:val="multilevel"/>
    <w:tmpl w:val="FF645328"/>
    <w:lvl w:ilvl="0">
      <w:start w:val="1"/>
      <w:numFmt w:val="decimal"/>
      <w:lvlText w:val="%1."/>
      <w:lvlJc w:val="left"/>
      <w:pPr>
        <w:tabs>
          <w:tab w:val="num" w:pos="2340"/>
        </w:tabs>
        <w:ind w:left="2340" w:hanging="360"/>
      </w:pPr>
    </w:lvl>
    <w:lvl w:ilvl="1" w:tentative="1">
      <w:start w:val="1"/>
      <w:numFmt w:val="decimal"/>
      <w:lvlText w:val="%2."/>
      <w:lvlJc w:val="left"/>
      <w:pPr>
        <w:tabs>
          <w:tab w:val="num" w:pos="3060"/>
        </w:tabs>
        <w:ind w:left="3060" w:hanging="360"/>
      </w:pPr>
    </w:lvl>
    <w:lvl w:ilvl="2" w:tentative="1">
      <w:start w:val="1"/>
      <w:numFmt w:val="decimal"/>
      <w:lvlText w:val="%3."/>
      <w:lvlJc w:val="left"/>
      <w:pPr>
        <w:tabs>
          <w:tab w:val="num" w:pos="3780"/>
        </w:tabs>
        <w:ind w:left="3780" w:hanging="360"/>
      </w:pPr>
    </w:lvl>
    <w:lvl w:ilvl="3" w:tentative="1">
      <w:start w:val="1"/>
      <w:numFmt w:val="decimal"/>
      <w:lvlText w:val="%4."/>
      <w:lvlJc w:val="left"/>
      <w:pPr>
        <w:tabs>
          <w:tab w:val="num" w:pos="4500"/>
        </w:tabs>
        <w:ind w:left="4500" w:hanging="360"/>
      </w:pPr>
    </w:lvl>
    <w:lvl w:ilvl="4" w:tentative="1">
      <w:start w:val="1"/>
      <w:numFmt w:val="decimal"/>
      <w:lvlText w:val="%5."/>
      <w:lvlJc w:val="left"/>
      <w:pPr>
        <w:tabs>
          <w:tab w:val="num" w:pos="5220"/>
        </w:tabs>
        <w:ind w:left="5220" w:hanging="360"/>
      </w:pPr>
    </w:lvl>
    <w:lvl w:ilvl="5" w:tentative="1">
      <w:start w:val="1"/>
      <w:numFmt w:val="decimal"/>
      <w:lvlText w:val="%6."/>
      <w:lvlJc w:val="left"/>
      <w:pPr>
        <w:tabs>
          <w:tab w:val="num" w:pos="5940"/>
        </w:tabs>
        <w:ind w:left="5940" w:hanging="360"/>
      </w:pPr>
    </w:lvl>
    <w:lvl w:ilvl="6" w:tentative="1">
      <w:start w:val="1"/>
      <w:numFmt w:val="decimal"/>
      <w:lvlText w:val="%7."/>
      <w:lvlJc w:val="left"/>
      <w:pPr>
        <w:tabs>
          <w:tab w:val="num" w:pos="6660"/>
        </w:tabs>
        <w:ind w:left="6660" w:hanging="360"/>
      </w:pPr>
    </w:lvl>
    <w:lvl w:ilvl="7" w:tentative="1">
      <w:start w:val="1"/>
      <w:numFmt w:val="decimal"/>
      <w:lvlText w:val="%8."/>
      <w:lvlJc w:val="left"/>
      <w:pPr>
        <w:tabs>
          <w:tab w:val="num" w:pos="7380"/>
        </w:tabs>
        <w:ind w:left="7380" w:hanging="360"/>
      </w:pPr>
    </w:lvl>
    <w:lvl w:ilvl="8" w:tentative="1">
      <w:start w:val="1"/>
      <w:numFmt w:val="decimal"/>
      <w:lvlText w:val="%9."/>
      <w:lvlJc w:val="left"/>
      <w:pPr>
        <w:tabs>
          <w:tab w:val="num" w:pos="8100"/>
        </w:tabs>
        <w:ind w:left="8100" w:hanging="360"/>
      </w:pPr>
    </w:lvl>
  </w:abstractNum>
  <w:abstractNum w:abstractNumId="18" w15:restartNumberingAfterBreak="0">
    <w:nsid w:val="34ED3590"/>
    <w:multiLevelType w:val="multilevel"/>
    <w:tmpl w:val="AD985590"/>
    <w:lvl w:ilvl="0">
      <w:start w:val="1"/>
      <w:numFmt w:val="upperRoman"/>
      <w:lvlRestart w:val="0"/>
      <w:lvlText w:val="%1."/>
      <w:lvlJc w:val="left"/>
      <w:pPr>
        <w:tabs>
          <w:tab w:val="num" w:pos="720"/>
        </w:tabs>
        <w:ind w:left="720" w:hanging="720"/>
      </w:pPr>
      <w:rPr>
        <w:rFonts w:hint="default" w:ascii="Arial" w:hAnsi="Arial"/>
        <w:b/>
        <w:i w:val="0"/>
        <w:sz w:val="24"/>
        <w:u w:val="none"/>
      </w:rPr>
    </w:lvl>
    <w:lvl w:ilvl="1">
      <w:start w:val="1"/>
      <w:numFmt w:val="upperLetter"/>
      <w:lvlText w:val="%2."/>
      <w:lvlJc w:val="left"/>
      <w:pPr>
        <w:tabs>
          <w:tab w:val="num" w:pos="1440"/>
        </w:tabs>
        <w:ind w:left="1440" w:hanging="720"/>
      </w:pPr>
      <w:rPr>
        <w:rFonts w:hint="default" w:ascii="Arial" w:hAnsi="Arial"/>
        <w:b w:val="0"/>
        <w:i w:val="0"/>
        <w:sz w:val="24"/>
        <w:u w:val="none"/>
      </w:rPr>
    </w:lvl>
    <w:lvl w:ilvl="2">
      <w:start w:val="1"/>
      <w:numFmt w:val="decimal"/>
      <w:lvlText w:val="%3."/>
      <w:lvlJc w:val="left"/>
      <w:pPr>
        <w:tabs>
          <w:tab w:val="num" w:pos="2160"/>
        </w:tabs>
        <w:ind w:left="2160" w:hanging="720"/>
      </w:pPr>
      <w:rPr>
        <w:rFonts w:hint="default" w:ascii="Times New Roman" w:hAnsi="Times New Roman"/>
        <w:b w:val="0"/>
        <w:i w:val="0"/>
        <w:sz w:val="24"/>
        <w:u w:val="none"/>
      </w:rPr>
    </w:lvl>
    <w:lvl w:ilvl="3">
      <w:start w:val="1"/>
      <w:numFmt w:val="lowerLetter"/>
      <w:lvlText w:val="%4."/>
      <w:lvlJc w:val="left"/>
      <w:pPr>
        <w:tabs>
          <w:tab w:val="num" w:pos="2880"/>
        </w:tabs>
        <w:ind w:left="2880" w:hanging="720"/>
      </w:pPr>
      <w:rPr>
        <w:rFonts w:hint="default" w:ascii="Times New Roman" w:hAnsi="Times New Roman"/>
        <w:b w:val="0"/>
        <w:i w:val="0"/>
        <w:sz w:val="24"/>
        <w:u w:val="none"/>
      </w:rPr>
    </w:lvl>
    <w:lvl w:ilvl="4">
      <w:start w:val="1"/>
      <w:numFmt w:val="decimal"/>
      <w:lvlText w:val="(%5)"/>
      <w:lvlJc w:val="left"/>
      <w:pPr>
        <w:tabs>
          <w:tab w:val="num" w:pos="3600"/>
        </w:tabs>
        <w:ind w:left="3600" w:hanging="720"/>
      </w:pPr>
      <w:rPr>
        <w:rFonts w:hint="default"/>
        <w:u w:val="none"/>
      </w:rPr>
    </w:lvl>
    <w:lvl w:ilvl="5">
      <w:start w:val="1"/>
      <w:numFmt w:val="lowerLetter"/>
      <w:lvlText w:val="(%6)"/>
      <w:lvlJc w:val="left"/>
      <w:pPr>
        <w:tabs>
          <w:tab w:val="num" w:pos="4320"/>
        </w:tabs>
        <w:ind w:left="4320" w:hanging="720"/>
      </w:pPr>
      <w:rPr>
        <w:rFonts w:hint="default"/>
        <w:u w:val="none"/>
      </w:rPr>
    </w:lvl>
    <w:lvl w:ilvl="6">
      <w:start w:val="1"/>
      <w:numFmt w:val="lowerRoman"/>
      <w:lvlText w:val="(%7)"/>
      <w:lvlJc w:val="left"/>
      <w:pPr>
        <w:tabs>
          <w:tab w:val="num" w:pos="5040"/>
        </w:tabs>
        <w:ind w:left="5040" w:hanging="720"/>
      </w:pPr>
      <w:rPr>
        <w:rFonts w:hint="default"/>
        <w:u w:val="none"/>
      </w:rPr>
    </w:lvl>
    <w:lvl w:ilvl="7">
      <w:start w:val="1"/>
      <w:numFmt w:val="lowerLetter"/>
      <w:lvlText w:val="[%8]"/>
      <w:lvlJc w:val="left"/>
      <w:pPr>
        <w:tabs>
          <w:tab w:val="num" w:pos="5760"/>
        </w:tabs>
        <w:ind w:left="5760" w:hanging="720"/>
      </w:pPr>
      <w:rPr>
        <w:rFonts w:hint="default"/>
        <w:u w:val="none"/>
      </w:rPr>
    </w:lvl>
    <w:lvl w:ilvl="8">
      <w:start w:val="1"/>
      <w:numFmt w:val="lowerRoman"/>
      <w:lvlText w:val="[%9]"/>
      <w:lvlJc w:val="left"/>
      <w:pPr>
        <w:tabs>
          <w:tab w:val="num" w:pos="6480"/>
        </w:tabs>
        <w:ind w:left="6480" w:hanging="720"/>
      </w:pPr>
      <w:rPr>
        <w:rFonts w:hint="default"/>
        <w:u w:val="none"/>
      </w:rPr>
    </w:lvl>
  </w:abstractNum>
  <w:abstractNum w:abstractNumId="19" w15:restartNumberingAfterBreak="0">
    <w:nsid w:val="353874B9"/>
    <w:multiLevelType w:val="multilevel"/>
    <w:tmpl w:val="0B120A8C"/>
    <w:lvl w:ilvl="0">
      <w:start w:val="1"/>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1440"/>
        </w:tabs>
        <w:ind w:left="1440" w:hanging="36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u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9DC6F3E"/>
    <w:multiLevelType w:val="hybridMultilevel"/>
    <w:tmpl w:val="55984092"/>
    <w:lvl w:ilvl="0" w:tplc="04090015">
      <w:start w:val="1"/>
      <w:numFmt w:val="upperLetter"/>
      <w:lvlText w:val="%1."/>
      <w:lvlJc w:val="left"/>
      <w:pPr>
        <w:tabs>
          <w:tab w:val="num" w:pos="900"/>
        </w:tabs>
        <w:ind w:left="900" w:hanging="360"/>
      </w:pPr>
      <w:rPr>
        <w:rFonts w:hint="default"/>
        <w:u w:val="none"/>
      </w:rPr>
    </w:lvl>
    <w:lvl w:ilvl="1" w:tplc="04090015">
      <w:start w:val="1"/>
      <w:numFmt w:val="upperLetter"/>
      <w:lvlText w:val="%2."/>
      <w:lvlJc w:val="left"/>
      <w:pPr>
        <w:tabs>
          <w:tab w:val="num" w:pos="1620"/>
        </w:tabs>
        <w:ind w:left="1620" w:hanging="360"/>
      </w:pPr>
      <w:rPr>
        <w:rFonts w:hint="default"/>
        <w:u w:val="none"/>
      </w:r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rPr>
        <w:rFonts w:hint="default"/>
        <w:u w:val="none"/>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FCD56D4"/>
    <w:multiLevelType w:val="multilevel"/>
    <w:tmpl w:val="64AC9412"/>
    <w:lvl w:ilvl="0">
      <w:start w:val="1"/>
      <w:numFmt w:val="upperRoman"/>
      <w:lvlText w:val="%1."/>
      <w:lvlJc w:val="left"/>
      <w:pPr>
        <w:tabs>
          <w:tab w:val="num" w:pos="720"/>
        </w:tabs>
        <w:ind w:left="720" w:hanging="720"/>
      </w:pPr>
      <w:rPr>
        <w:rFonts w:hint="default"/>
      </w:rPr>
    </w:lvl>
    <w:lvl w:ilvl="1">
      <w:start w:val="1"/>
      <w:numFmt w:val="bullet"/>
      <w:lvlText w:val="o"/>
      <w:lvlJc w:val="left"/>
      <w:pPr>
        <w:tabs>
          <w:tab w:val="num" w:pos="1080"/>
        </w:tabs>
        <w:ind w:left="1080" w:hanging="360"/>
      </w:pPr>
      <w:rPr>
        <w:rFonts w:hint="default" w:ascii="Courier New" w:hAnsi="Courier New" w:cs="Courier New"/>
      </w:rPr>
    </w:lvl>
    <w:lvl w:ilvl="2">
      <w:start w:val="1"/>
      <w:numFmt w:val="bullet"/>
      <w:lvlText w:val=""/>
      <w:lvlJc w:val="left"/>
      <w:pPr>
        <w:tabs>
          <w:tab w:val="num" w:pos="1800"/>
        </w:tabs>
        <w:ind w:left="1800" w:hanging="360"/>
      </w:pPr>
      <w:rPr>
        <w:rFonts w:hint="default" w:ascii="Wingdings" w:hAnsi="Wingdings"/>
      </w:rPr>
    </w:lvl>
    <w:lvl w:ilvl="3">
      <w:start w:val="1"/>
      <w:numFmt w:val="bullet"/>
      <w:lvlText w:val=""/>
      <w:lvlJc w:val="left"/>
      <w:pPr>
        <w:tabs>
          <w:tab w:val="num" w:pos="2520"/>
        </w:tabs>
        <w:ind w:left="2520" w:hanging="360"/>
      </w:pPr>
      <w:rPr>
        <w:rFonts w:hint="default" w:ascii="Symbol" w:hAnsi="Symbol"/>
      </w:rPr>
    </w:lvl>
    <w:lvl w:ilvl="4">
      <w:start w:val="1"/>
      <w:numFmt w:val="bullet"/>
      <w:lvlText w:val="o"/>
      <w:lvlJc w:val="left"/>
      <w:pPr>
        <w:tabs>
          <w:tab w:val="num" w:pos="3240"/>
        </w:tabs>
        <w:ind w:left="3240" w:hanging="360"/>
      </w:pPr>
      <w:rPr>
        <w:rFonts w:hint="default" w:ascii="Courier New" w:hAnsi="Courier New" w:cs="Courier New"/>
      </w:rPr>
    </w:lvl>
    <w:lvl w:ilvl="5">
      <w:start w:val="1"/>
      <w:numFmt w:val="bullet"/>
      <w:lvlText w:val=""/>
      <w:lvlJc w:val="left"/>
      <w:pPr>
        <w:tabs>
          <w:tab w:val="num" w:pos="3960"/>
        </w:tabs>
        <w:ind w:left="3960" w:hanging="360"/>
      </w:pPr>
      <w:rPr>
        <w:rFonts w:hint="default" w:ascii="Wingdings" w:hAnsi="Wingdings"/>
      </w:rPr>
    </w:lvl>
    <w:lvl w:ilvl="6">
      <w:start w:val="1"/>
      <w:numFmt w:val="bullet"/>
      <w:lvlText w:val=""/>
      <w:lvlJc w:val="left"/>
      <w:pPr>
        <w:tabs>
          <w:tab w:val="num" w:pos="4680"/>
        </w:tabs>
        <w:ind w:left="4680" w:hanging="360"/>
      </w:pPr>
      <w:rPr>
        <w:rFonts w:hint="default" w:ascii="Symbol" w:hAnsi="Symbol"/>
      </w:rPr>
    </w:lvl>
    <w:lvl w:ilvl="7">
      <w:start w:val="1"/>
      <w:numFmt w:val="bullet"/>
      <w:lvlText w:val="o"/>
      <w:lvlJc w:val="left"/>
      <w:pPr>
        <w:tabs>
          <w:tab w:val="num" w:pos="5400"/>
        </w:tabs>
        <w:ind w:left="5400" w:hanging="360"/>
      </w:pPr>
      <w:rPr>
        <w:rFonts w:hint="default" w:ascii="Courier New" w:hAnsi="Courier New" w:cs="Courier New"/>
      </w:rPr>
    </w:lvl>
    <w:lvl w:ilvl="8">
      <w:start w:val="1"/>
      <w:numFmt w:val="bullet"/>
      <w:lvlText w:val=""/>
      <w:lvlJc w:val="left"/>
      <w:pPr>
        <w:tabs>
          <w:tab w:val="num" w:pos="6120"/>
        </w:tabs>
        <w:ind w:left="6120" w:hanging="360"/>
      </w:pPr>
      <w:rPr>
        <w:rFonts w:hint="default" w:ascii="Wingdings" w:hAnsi="Wingdings"/>
      </w:rPr>
    </w:lvl>
  </w:abstractNum>
  <w:abstractNum w:abstractNumId="22" w15:restartNumberingAfterBreak="0">
    <w:nsid w:val="45AC2601"/>
    <w:multiLevelType w:val="multilevel"/>
    <w:tmpl w:val="BA8862D0"/>
    <w:lvl w:ilvl="0">
      <w:start w:val="1"/>
      <w:numFmt w:val="upperRoman"/>
      <w:lvlRestart w:val="0"/>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ascii="Times New Roman" w:hAnsi="Times New Roman"/>
        <w:b w:val="0"/>
        <w:i w:val="0"/>
        <w:sz w:val="24"/>
        <w:u w:val="none"/>
      </w:rPr>
    </w:lvl>
    <w:lvl w:ilvl="2">
      <w:start w:val="1"/>
      <w:numFmt w:val="decimal"/>
      <w:lvlText w:val="%3."/>
      <w:lvlJc w:val="left"/>
      <w:pPr>
        <w:tabs>
          <w:tab w:val="num" w:pos="2160"/>
        </w:tabs>
        <w:ind w:left="2160" w:hanging="720"/>
      </w:pPr>
      <w:rPr>
        <w:rFonts w:hint="default"/>
        <w:u w:val="none"/>
      </w:rPr>
    </w:lvl>
    <w:lvl w:ilvl="3">
      <w:start w:val="1"/>
      <w:numFmt w:val="lowerLetter"/>
      <w:lvlText w:val="%4)"/>
      <w:lvlJc w:val="left"/>
      <w:pPr>
        <w:tabs>
          <w:tab w:val="num" w:pos="2880"/>
        </w:tabs>
        <w:ind w:left="2880" w:hanging="720"/>
      </w:pPr>
      <w:rPr>
        <w:rFonts w:hint="default"/>
        <w:u w:val="none"/>
      </w:rPr>
    </w:lvl>
    <w:lvl w:ilvl="4">
      <w:start w:val="1"/>
      <w:numFmt w:val="decimal"/>
      <w:lvlText w:val="(%5)"/>
      <w:lvlJc w:val="left"/>
      <w:pPr>
        <w:tabs>
          <w:tab w:val="num" w:pos="3600"/>
        </w:tabs>
        <w:ind w:left="3600" w:hanging="720"/>
      </w:pPr>
      <w:rPr>
        <w:rFonts w:hint="default"/>
        <w:u w:val="none"/>
      </w:rPr>
    </w:lvl>
    <w:lvl w:ilvl="5">
      <w:start w:val="1"/>
      <w:numFmt w:val="lowerLetter"/>
      <w:lvlText w:val="(%6)"/>
      <w:lvlJc w:val="left"/>
      <w:pPr>
        <w:tabs>
          <w:tab w:val="num" w:pos="4320"/>
        </w:tabs>
        <w:ind w:left="4320" w:hanging="720"/>
      </w:pPr>
      <w:rPr>
        <w:rFonts w:hint="default"/>
        <w:u w:val="none"/>
      </w:rPr>
    </w:lvl>
    <w:lvl w:ilvl="6">
      <w:start w:val="1"/>
      <w:numFmt w:val="lowerRoman"/>
      <w:lvlText w:val="(%7)"/>
      <w:lvlJc w:val="left"/>
      <w:pPr>
        <w:tabs>
          <w:tab w:val="num" w:pos="5040"/>
        </w:tabs>
        <w:ind w:left="5040" w:hanging="720"/>
      </w:pPr>
      <w:rPr>
        <w:rFonts w:hint="default"/>
        <w:u w:val="none"/>
      </w:rPr>
    </w:lvl>
    <w:lvl w:ilvl="7">
      <w:start w:val="1"/>
      <w:numFmt w:val="lowerLetter"/>
      <w:lvlText w:val="[%8]"/>
      <w:lvlJc w:val="left"/>
      <w:pPr>
        <w:tabs>
          <w:tab w:val="num" w:pos="5760"/>
        </w:tabs>
        <w:ind w:left="5760" w:hanging="720"/>
      </w:pPr>
      <w:rPr>
        <w:rFonts w:hint="default"/>
        <w:u w:val="none"/>
      </w:rPr>
    </w:lvl>
    <w:lvl w:ilvl="8">
      <w:start w:val="1"/>
      <w:numFmt w:val="lowerRoman"/>
      <w:lvlText w:val="[%9]"/>
      <w:lvlJc w:val="left"/>
      <w:pPr>
        <w:tabs>
          <w:tab w:val="num" w:pos="6480"/>
        </w:tabs>
        <w:ind w:left="6480" w:hanging="720"/>
      </w:pPr>
      <w:rPr>
        <w:rFonts w:hint="default"/>
        <w:u w:val="none"/>
      </w:rPr>
    </w:lvl>
  </w:abstractNum>
  <w:abstractNum w:abstractNumId="23" w15:restartNumberingAfterBreak="0">
    <w:nsid w:val="49DF43AB"/>
    <w:multiLevelType w:val="multilevel"/>
    <w:tmpl w:val="245EB20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C214E7E"/>
    <w:multiLevelType w:val="hybridMultilevel"/>
    <w:tmpl w:val="26783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436651"/>
    <w:multiLevelType w:val="multilevel"/>
    <w:tmpl w:val="3424D2A0"/>
    <w:lvl w:ilvl="0">
      <w:start w:val="1"/>
      <w:numFmt w:val="upperRoman"/>
      <w:lvlRestart w:val="0"/>
      <w:lvlText w:val="%1."/>
      <w:lvlJc w:val="left"/>
      <w:pPr>
        <w:tabs>
          <w:tab w:val="num" w:pos="720"/>
        </w:tabs>
        <w:ind w:left="720" w:hanging="720"/>
      </w:pPr>
      <w:rPr>
        <w:rFonts w:hint="default" w:ascii="Times New Roman" w:hAnsi="Times New Roman"/>
        <w:b w:val="0"/>
        <w:i w:val="0"/>
        <w:sz w:val="24"/>
        <w:u w:val="none"/>
      </w:rPr>
    </w:lvl>
    <w:lvl w:ilvl="1">
      <w:start w:val="1"/>
      <w:numFmt w:val="upperLetter"/>
      <w:lvlText w:val="%2."/>
      <w:lvlJc w:val="left"/>
      <w:pPr>
        <w:tabs>
          <w:tab w:val="num" w:pos="1440"/>
        </w:tabs>
        <w:ind w:left="1440" w:hanging="720"/>
      </w:pPr>
      <w:rPr>
        <w:rFonts w:hint="default" w:ascii="Times New Roman" w:hAnsi="Times New Roman"/>
        <w:b w:val="0"/>
        <w:i w:val="0"/>
        <w:sz w:val="24"/>
        <w:u w:val="none"/>
      </w:rPr>
    </w:lvl>
    <w:lvl w:ilvl="2">
      <w:start w:val="1"/>
      <w:numFmt w:val="decimal"/>
      <w:lvlText w:val="%3."/>
      <w:lvlJc w:val="left"/>
      <w:pPr>
        <w:tabs>
          <w:tab w:val="num" w:pos="2160"/>
        </w:tabs>
        <w:ind w:left="2160" w:hanging="720"/>
      </w:pPr>
      <w:rPr>
        <w:rFonts w:hint="default" w:ascii="Times New Roman" w:hAnsi="Times New Roman"/>
        <w:b w:val="0"/>
        <w:i w:val="0"/>
        <w:sz w:val="24"/>
        <w:u w:val="none"/>
      </w:rPr>
    </w:lvl>
    <w:lvl w:ilvl="3">
      <w:start w:val="1"/>
      <w:numFmt w:val="lowerLetter"/>
      <w:lvlText w:val="%4."/>
      <w:lvlJc w:val="left"/>
      <w:pPr>
        <w:tabs>
          <w:tab w:val="num" w:pos="2880"/>
        </w:tabs>
        <w:ind w:left="2880" w:hanging="720"/>
      </w:pPr>
      <w:rPr>
        <w:rFonts w:hint="default" w:ascii="Times New Roman" w:hAnsi="Times New Roman"/>
        <w:b w:val="0"/>
        <w:i w:val="0"/>
        <w:sz w:val="24"/>
        <w:u w:val="none"/>
      </w:rPr>
    </w:lvl>
    <w:lvl w:ilvl="4">
      <w:start w:val="1"/>
      <w:numFmt w:val="decimal"/>
      <w:lvlText w:val="(%5)"/>
      <w:lvlJc w:val="left"/>
      <w:pPr>
        <w:tabs>
          <w:tab w:val="num" w:pos="3600"/>
        </w:tabs>
        <w:ind w:left="3600" w:hanging="720"/>
      </w:pPr>
      <w:rPr>
        <w:rFonts w:hint="default"/>
        <w:u w:val="none"/>
      </w:rPr>
    </w:lvl>
    <w:lvl w:ilvl="5">
      <w:start w:val="1"/>
      <w:numFmt w:val="lowerLetter"/>
      <w:lvlText w:val="(%6)"/>
      <w:lvlJc w:val="left"/>
      <w:pPr>
        <w:tabs>
          <w:tab w:val="num" w:pos="4320"/>
        </w:tabs>
        <w:ind w:left="4320" w:hanging="720"/>
      </w:pPr>
      <w:rPr>
        <w:rFonts w:hint="default"/>
        <w:u w:val="none"/>
      </w:rPr>
    </w:lvl>
    <w:lvl w:ilvl="6">
      <w:start w:val="1"/>
      <w:numFmt w:val="lowerRoman"/>
      <w:lvlText w:val="(%7)"/>
      <w:lvlJc w:val="left"/>
      <w:pPr>
        <w:tabs>
          <w:tab w:val="num" w:pos="5040"/>
        </w:tabs>
        <w:ind w:left="5040" w:hanging="720"/>
      </w:pPr>
      <w:rPr>
        <w:rFonts w:hint="default"/>
        <w:u w:val="none"/>
      </w:rPr>
    </w:lvl>
    <w:lvl w:ilvl="7">
      <w:start w:val="1"/>
      <w:numFmt w:val="lowerLetter"/>
      <w:lvlText w:val="[%8]"/>
      <w:lvlJc w:val="left"/>
      <w:pPr>
        <w:tabs>
          <w:tab w:val="num" w:pos="5760"/>
        </w:tabs>
        <w:ind w:left="5760" w:hanging="720"/>
      </w:pPr>
      <w:rPr>
        <w:rFonts w:hint="default"/>
        <w:u w:val="none"/>
      </w:rPr>
    </w:lvl>
    <w:lvl w:ilvl="8">
      <w:start w:val="1"/>
      <w:numFmt w:val="lowerRoman"/>
      <w:lvlText w:val="[%9]"/>
      <w:lvlJc w:val="left"/>
      <w:pPr>
        <w:tabs>
          <w:tab w:val="num" w:pos="6480"/>
        </w:tabs>
        <w:ind w:left="6480" w:hanging="720"/>
      </w:pPr>
      <w:rPr>
        <w:rFonts w:hint="default"/>
        <w:u w:val="none"/>
      </w:rPr>
    </w:lvl>
  </w:abstractNum>
  <w:abstractNum w:abstractNumId="26" w15:restartNumberingAfterBreak="0">
    <w:nsid w:val="536649EC"/>
    <w:multiLevelType w:val="hybridMultilevel"/>
    <w:tmpl w:val="17F69656"/>
    <w:lvl w:ilvl="0" w:tplc="C9149FF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9E6583"/>
    <w:multiLevelType w:val="multilevel"/>
    <w:tmpl w:val="69DA7244"/>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624E17D9"/>
    <w:multiLevelType w:val="multilevel"/>
    <w:tmpl w:val="836AFEC0"/>
    <w:lvl w:ilvl="0">
      <w:start w:val="1"/>
      <w:numFmt w:val="upperRoman"/>
      <w:lvlRestart w:val="0"/>
      <w:lvlText w:val="%1."/>
      <w:lvlJc w:val="left"/>
      <w:pPr>
        <w:tabs>
          <w:tab w:val="num" w:pos="720"/>
        </w:tabs>
        <w:ind w:left="720" w:hanging="720"/>
      </w:pPr>
      <w:rPr>
        <w:rFonts w:hint="default" w:ascii="Times New Roman Bold" w:hAnsi="Times New Roman Bold"/>
        <w:b/>
        <w:i w:val="0"/>
        <w:sz w:val="24"/>
        <w:u w:val="none"/>
      </w:rPr>
    </w:lvl>
    <w:lvl w:ilvl="1">
      <w:start w:val="1"/>
      <w:numFmt w:val="upperLetter"/>
      <w:lvlText w:val="%2."/>
      <w:lvlJc w:val="left"/>
      <w:pPr>
        <w:tabs>
          <w:tab w:val="num" w:pos="1440"/>
        </w:tabs>
        <w:ind w:left="1440" w:hanging="720"/>
      </w:pPr>
      <w:rPr>
        <w:rFonts w:hint="default" w:ascii="Times New Roman" w:hAnsi="Times New Roman"/>
        <w:b w:val="0"/>
        <w:i w:val="0"/>
        <w:sz w:val="24"/>
        <w:u w:val="none"/>
      </w:rPr>
    </w:lvl>
    <w:lvl w:ilvl="2">
      <w:start w:val="1"/>
      <w:numFmt w:val="decimal"/>
      <w:lvlText w:val="%3."/>
      <w:lvlJc w:val="left"/>
      <w:pPr>
        <w:tabs>
          <w:tab w:val="num" w:pos="2160"/>
        </w:tabs>
        <w:ind w:left="2160" w:hanging="720"/>
      </w:pPr>
      <w:rPr>
        <w:rFonts w:hint="default" w:ascii="Times New Roman" w:hAnsi="Times New Roman"/>
        <w:b w:val="0"/>
        <w:i w:val="0"/>
        <w:sz w:val="24"/>
        <w:u w:val="none"/>
      </w:rPr>
    </w:lvl>
    <w:lvl w:ilvl="3">
      <w:start w:val="1"/>
      <w:numFmt w:val="lowerLetter"/>
      <w:lvlText w:val="%4."/>
      <w:lvlJc w:val="left"/>
      <w:pPr>
        <w:tabs>
          <w:tab w:val="num" w:pos="2880"/>
        </w:tabs>
        <w:ind w:left="2880" w:hanging="720"/>
      </w:pPr>
      <w:rPr>
        <w:rFonts w:hint="default" w:ascii="Times New Roman" w:hAnsi="Times New Roman"/>
        <w:b w:val="0"/>
        <w:i w:val="0"/>
        <w:sz w:val="24"/>
        <w:u w:val="none"/>
      </w:rPr>
    </w:lvl>
    <w:lvl w:ilvl="4">
      <w:start w:val="1"/>
      <w:numFmt w:val="decimal"/>
      <w:lvlText w:val="(%5)"/>
      <w:lvlJc w:val="left"/>
      <w:pPr>
        <w:tabs>
          <w:tab w:val="num" w:pos="3600"/>
        </w:tabs>
        <w:ind w:left="3600" w:hanging="720"/>
      </w:pPr>
      <w:rPr>
        <w:rFonts w:hint="default"/>
        <w:u w:val="none"/>
      </w:rPr>
    </w:lvl>
    <w:lvl w:ilvl="5">
      <w:start w:val="1"/>
      <w:numFmt w:val="lowerLetter"/>
      <w:lvlText w:val="(%6)"/>
      <w:lvlJc w:val="left"/>
      <w:pPr>
        <w:tabs>
          <w:tab w:val="num" w:pos="4320"/>
        </w:tabs>
        <w:ind w:left="4320" w:hanging="720"/>
      </w:pPr>
      <w:rPr>
        <w:rFonts w:hint="default"/>
        <w:u w:val="none"/>
      </w:rPr>
    </w:lvl>
    <w:lvl w:ilvl="6">
      <w:start w:val="1"/>
      <w:numFmt w:val="lowerRoman"/>
      <w:lvlText w:val="(%7)"/>
      <w:lvlJc w:val="left"/>
      <w:pPr>
        <w:tabs>
          <w:tab w:val="num" w:pos="5040"/>
        </w:tabs>
        <w:ind w:left="5040" w:hanging="720"/>
      </w:pPr>
      <w:rPr>
        <w:rFonts w:hint="default"/>
        <w:u w:val="none"/>
      </w:rPr>
    </w:lvl>
    <w:lvl w:ilvl="7">
      <w:start w:val="1"/>
      <w:numFmt w:val="lowerLetter"/>
      <w:lvlText w:val="[%8]"/>
      <w:lvlJc w:val="left"/>
      <w:pPr>
        <w:tabs>
          <w:tab w:val="num" w:pos="5760"/>
        </w:tabs>
        <w:ind w:left="5760" w:hanging="720"/>
      </w:pPr>
      <w:rPr>
        <w:rFonts w:hint="default"/>
        <w:u w:val="none"/>
      </w:rPr>
    </w:lvl>
    <w:lvl w:ilvl="8">
      <w:start w:val="1"/>
      <w:numFmt w:val="lowerRoman"/>
      <w:lvlText w:val="[%9]"/>
      <w:lvlJc w:val="left"/>
      <w:pPr>
        <w:tabs>
          <w:tab w:val="num" w:pos="6480"/>
        </w:tabs>
        <w:ind w:left="6480" w:hanging="720"/>
      </w:pPr>
      <w:rPr>
        <w:rFonts w:hint="default"/>
        <w:u w:val="none"/>
      </w:rPr>
    </w:lvl>
  </w:abstractNum>
  <w:abstractNum w:abstractNumId="29" w15:restartNumberingAfterBreak="0">
    <w:nsid w:val="64B41F76"/>
    <w:multiLevelType w:val="multilevel"/>
    <w:tmpl w:val="47D64FB6"/>
    <w:lvl w:ilvl="0">
      <w:start w:val="1"/>
      <w:numFmt w:val="upperRoman"/>
      <w:lvlRestart w:val="0"/>
      <w:lvlText w:val="%1."/>
      <w:lvlJc w:val="left"/>
      <w:pPr>
        <w:tabs>
          <w:tab w:val="num" w:pos="720"/>
        </w:tabs>
        <w:ind w:left="720" w:hanging="720"/>
      </w:pPr>
      <w:rPr>
        <w:rFonts w:hint="default" w:ascii="Arial" w:hAnsi="Arial"/>
        <w:b/>
        <w:i w:val="0"/>
        <w:sz w:val="24"/>
        <w:u w:val="none"/>
      </w:rPr>
    </w:lvl>
    <w:lvl w:ilvl="1">
      <w:start w:val="1"/>
      <w:numFmt w:val="upperLetter"/>
      <w:lvlText w:val="%2."/>
      <w:lvlJc w:val="left"/>
      <w:pPr>
        <w:tabs>
          <w:tab w:val="num" w:pos="1440"/>
        </w:tabs>
        <w:ind w:left="1440" w:hanging="720"/>
      </w:pPr>
      <w:rPr>
        <w:rFonts w:hint="default" w:ascii="Arial" w:hAnsi="Arial"/>
        <w:b w:val="0"/>
        <w:i w:val="0"/>
        <w:sz w:val="24"/>
        <w:u w:val="none"/>
      </w:rPr>
    </w:lvl>
    <w:lvl w:ilvl="2">
      <w:start w:val="1"/>
      <w:numFmt w:val="decimal"/>
      <w:lvlText w:val="%3."/>
      <w:lvlJc w:val="left"/>
      <w:pPr>
        <w:tabs>
          <w:tab w:val="num" w:pos="2160"/>
        </w:tabs>
        <w:ind w:left="2160" w:hanging="720"/>
      </w:pPr>
      <w:rPr>
        <w:rFonts w:hint="default" w:ascii="Arial" w:hAnsi="Arial"/>
        <w:b w:val="0"/>
        <w:i w:val="0"/>
        <w:sz w:val="24"/>
        <w:u w:val="none"/>
      </w:rPr>
    </w:lvl>
    <w:lvl w:ilvl="3">
      <w:start w:val="1"/>
      <w:numFmt w:val="lowerLetter"/>
      <w:lvlText w:val="%4."/>
      <w:lvlJc w:val="left"/>
      <w:pPr>
        <w:tabs>
          <w:tab w:val="num" w:pos="2880"/>
        </w:tabs>
        <w:ind w:left="2880" w:hanging="720"/>
      </w:pPr>
      <w:rPr>
        <w:rFonts w:hint="default" w:ascii="Times New Roman" w:hAnsi="Times New Roman"/>
        <w:b w:val="0"/>
        <w:i w:val="0"/>
        <w:sz w:val="24"/>
        <w:u w:val="none"/>
      </w:rPr>
    </w:lvl>
    <w:lvl w:ilvl="4">
      <w:start w:val="1"/>
      <w:numFmt w:val="decimal"/>
      <w:lvlText w:val="(%5)"/>
      <w:lvlJc w:val="left"/>
      <w:pPr>
        <w:tabs>
          <w:tab w:val="num" w:pos="3600"/>
        </w:tabs>
        <w:ind w:left="3600" w:hanging="720"/>
      </w:pPr>
      <w:rPr>
        <w:rFonts w:hint="default"/>
        <w:u w:val="none"/>
      </w:rPr>
    </w:lvl>
    <w:lvl w:ilvl="5">
      <w:start w:val="1"/>
      <w:numFmt w:val="lowerLetter"/>
      <w:lvlText w:val="(%6)"/>
      <w:lvlJc w:val="left"/>
      <w:pPr>
        <w:tabs>
          <w:tab w:val="num" w:pos="4320"/>
        </w:tabs>
        <w:ind w:left="4320" w:hanging="720"/>
      </w:pPr>
      <w:rPr>
        <w:rFonts w:hint="default"/>
        <w:u w:val="none"/>
      </w:rPr>
    </w:lvl>
    <w:lvl w:ilvl="6">
      <w:start w:val="1"/>
      <w:numFmt w:val="lowerRoman"/>
      <w:lvlText w:val="(%7)"/>
      <w:lvlJc w:val="left"/>
      <w:pPr>
        <w:tabs>
          <w:tab w:val="num" w:pos="5040"/>
        </w:tabs>
        <w:ind w:left="5040" w:hanging="720"/>
      </w:pPr>
      <w:rPr>
        <w:rFonts w:hint="default"/>
        <w:u w:val="none"/>
      </w:rPr>
    </w:lvl>
    <w:lvl w:ilvl="7">
      <w:start w:val="1"/>
      <w:numFmt w:val="lowerLetter"/>
      <w:lvlText w:val="[%8]"/>
      <w:lvlJc w:val="left"/>
      <w:pPr>
        <w:tabs>
          <w:tab w:val="num" w:pos="5760"/>
        </w:tabs>
        <w:ind w:left="5760" w:hanging="720"/>
      </w:pPr>
      <w:rPr>
        <w:rFonts w:hint="default"/>
        <w:u w:val="none"/>
      </w:rPr>
    </w:lvl>
    <w:lvl w:ilvl="8">
      <w:start w:val="1"/>
      <w:numFmt w:val="lowerRoman"/>
      <w:lvlText w:val="[%9]"/>
      <w:lvlJc w:val="left"/>
      <w:pPr>
        <w:tabs>
          <w:tab w:val="num" w:pos="6480"/>
        </w:tabs>
        <w:ind w:left="6480" w:hanging="720"/>
      </w:pPr>
      <w:rPr>
        <w:rFonts w:hint="default"/>
        <w:u w:val="none"/>
      </w:rPr>
    </w:lvl>
  </w:abstractNum>
  <w:abstractNum w:abstractNumId="30" w15:restartNumberingAfterBreak="0">
    <w:nsid w:val="64E609EF"/>
    <w:multiLevelType w:val="multilevel"/>
    <w:tmpl w:val="45C86BB8"/>
    <w:lvl w:ilvl="0">
      <w:start w:val="1"/>
      <w:numFmt w:val="upperRoman"/>
      <w:lvlRestart w:val="0"/>
      <w:lvlText w:val="%1."/>
      <w:lvlJc w:val="left"/>
      <w:pPr>
        <w:tabs>
          <w:tab w:val="num" w:pos="720"/>
        </w:tabs>
        <w:ind w:left="720" w:hanging="720"/>
      </w:pPr>
      <w:rPr>
        <w:rFonts w:hint="default" w:ascii="Arial" w:hAnsi="Arial"/>
        <w:b/>
        <w:i w:val="0"/>
        <w:sz w:val="24"/>
        <w:u w:val="none"/>
      </w:rPr>
    </w:lvl>
    <w:lvl w:ilvl="1">
      <w:start w:val="1"/>
      <w:numFmt w:val="upperLetter"/>
      <w:lvlText w:val="%2."/>
      <w:lvlJc w:val="left"/>
      <w:pPr>
        <w:tabs>
          <w:tab w:val="num" w:pos="1440"/>
        </w:tabs>
        <w:ind w:left="1440" w:hanging="720"/>
      </w:pPr>
      <w:rPr>
        <w:rFonts w:hint="default" w:ascii="Arial" w:hAnsi="Arial"/>
        <w:b w:val="0"/>
        <w:i w:val="0"/>
        <w:sz w:val="24"/>
        <w:u w:val="none"/>
      </w:rPr>
    </w:lvl>
    <w:lvl w:ilvl="2">
      <w:start w:val="1"/>
      <w:numFmt w:val="decimal"/>
      <w:lvlText w:val="%3."/>
      <w:lvlJc w:val="left"/>
      <w:pPr>
        <w:tabs>
          <w:tab w:val="num" w:pos="2160"/>
        </w:tabs>
        <w:ind w:left="2160" w:hanging="720"/>
      </w:pPr>
      <w:rPr>
        <w:rFonts w:hint="default" w:ascii="Arial" w:hAnsi="Arial"/>
        <w:b w:val="0"/>
        <w:i w:val="0"/>
        <w:sz w:val="24"/>
        <w:u w:val="none"/>
      </w:rPr>
    </w:lvl>
    <w:lvl w:ilvl="3">
      <w:start w:val="1"/>
      <w:numFmt w:val="lowerLetter"/>
      <w:lvlText w:val="%4."/>
      <w:lvlJc w:val="left"/>
      <w:pPr>
        <w:tabs>
          <w:tab w:val="num" w:pos="2880"/>
        </w:tabs>
        <w:ind w:left="2880" w:hanging="720"/>
      </w:pPr>
      <w:rPr>
        <w:rFonts w:hint="default" w:ascii="Arial" w:hAnsi="Arial"/>
        <w:b w:val="0"/>
        <w:i w:val="0"/>
        <w:sz w:val="24"/>
        <w:u w:val="none"/>
      </w:rPr>
    </w:lvl>
    <w:lvl w:ilvl="4">
      <w:start w:val="1"/>
      <w:numFmt w:val="decimal"/>
      <w:lvlText w:val="(%5)"/>
      <w:lvlJc w:val="left"/>
      <w:pPr>
        <w:tabs>
          <w:tab w:val="num" w:pos="3600"/>
        </w:tabs>
        <w:ind w:left="3600" w:hanging="720"/>
      </w:pPr>
      <w:rPr>
        <w:rFonts w:hint="default"/>
        <w:u w:val="none"/>
      </w:rPr>
    </w:lvl>
    <w:lvl w:ilvl="5">
      <w:start w:val="1"/>
      <w:numFmt w:val="lowerLetter"/>
      <w:lvlText w:val="(%6)"/>
      <w:lvlJc w:val="left"/>
      <w:pPr>
        <w:tabs>
          <w:tab w:val="num" w:pos="4320"/>
        </w:tabs>
        <w:ind w:left="4320" w:hanging="720"/>
      </w:pPr>
      <w:rPr>
        <w:rFonts w:hint="default"/>
        <w:u w:val="none"/>
      </w:rPr>
    </w:lvl>
    <w:lvl w:ilvl="6">
      <w:start w:val="1"/>
      <w:numFmt w:val="lowerRoman"/>
      <w:lvlText w:val="(%7)"/>
      <w:lvlJc w:val="left"/>
      <w:pPr>
        <w:tabs>
          <w:tab w:val="num" w:pos="5040"/>
        </w:tabs>
        <w:ind w:left="5040" w:hanging="720"/>
      </w:pPr>
      <w:rPr>
        <w:rFonts w:hint="default"/>
        <w:u w:val="none"/>
      </w:rPr>
    </w:lvl>
    <w:lvl w:ilvl="7">
      <w:start w:val="1"/>
      <w:numFmt w:val="lowerLetter"/>
      <w:lvlText w:val="[%8]"/>
      <w:lvlJc w:val="left"/>
      <w:pPr>
        <w:tabs>
          <w:tab w:val="num" w:pos="5760"/>
        </w:tabs>
        <w:ind w:left="5760" w:hanging="720"/>
      </w:pPr>
      <w:rPr>
        <w:rFonts w:hint="default"/>
        <w:u w:val="none"/>
      </w:rPr>
    </w:lvl>
    <w:lvl w:ilvl="8">
      <w:start w:val="1"/>
      <w:numFmt w:val="lowerRoman"/>
      <w:lvlText w:val="[%9]"/>
      <w:lvlJc w:val="left"/>
      <w:pPr>
        <w:tabs>
          <w:tab w:val="num" w:pos="6480"/>
        </w:tabs>
        <w:ind w:left="6480" w:hanging="720"/>
      </w:pPr>
      <w:rPr>
        <w:rFonts w:hint="default"/>
        <w:u w:val="none"/>
      </w:rPr>
    </w:lvl>
  </w:abstractNum>
  <w:abstractNum w:abstractNumId="31" w15:restartNumberingAfterBreak="0">
    <w:nsid w:val="670874FD"/>
    <w:multiLevelType w:val="hybridMultilevel"/>
    <w:tmpl w:val="A9FA7E2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3E853CB"/>
    <w:multiLevelType w:val="hybridMultilevel"/>
    <w:tmpl w:val="B16AB348"/>
    <w:lvl w:ilvl="0" w:tplc="505AE900">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44C5A4F"/>
    <w:multiLevelType w:val="multilevel"/>
    <w:tmpl w:val="9E00E984"/>
    <w:lvl w:ilvl="0">
      <w:start w:val="1"/>
      <w:numFmt w:val="upperRoman"/>
      <w:lvlRestart w:val="0"/>
      <w:lvlText w:val="%1."/>
      <w:lvlJc w:val="left"/>
      <w:pPr>
        <w:tabs>
          <w:tab w:val="num" w:pos="720"/>
        </w:tabs>
        <w:ind w:left="720" w:hanging="720"/>
      </w:pPr>
      <w:rPr>
        <w:rFonts w:hint="default" w:ascii="Arial" w:hAnsi="Arial"/>
        <w:b/>
        <w:i w:val="0"/>
        <w:sz w:val="24"/>
        <w:u w:val="none"/>
      </w:rPr>
    </w:lvl>
    <w:lvl w:ilvl="1">
      <w:start w:val="1"/>
      <w:numFmt w:val="upperLetter"/>
      <w:lvlText w:val="%2."/>
      <w:lvlJc w:val="left"/>
      <w:pPr>
        <w:tabs>
          <w:tab w:val="num" w:pos="1440"/>
        </w:tabs>
        <w:ind w:left="1440" w:hanging="720"/>
      </w:pPr>
      <w:rPr>
        <w:rFonts w:hint="default" w:ascii="Times New Roman" w:hAnsi="Times New Roman"/>
        <w:b w:val="0"/>
        <w:i w:val="0"/>
        <w:sz w:val="24"/>
        <w:u w:val="none"/>
      </w:rPr>
    </w:lvl>
    <w:lvl w:ilvl="2">
      <w:start w:val="1"/>
      <w:numFmt w:val="decimal"/>
      <w:lvlText w:val="%3."/>
      <w:lvlJc w:val="left"/>
      <w:pPr>
        <w:tabs>
          <w:tab w:val="num" w:pos="2160"/>
        </w:tabs>
        <w:ind w:left="2160" w:hanging="720"/>
      </w:pPr>
      <w:rPr>
        <w:rFonts w:hint="default" w:ascii="Times New Roman" w:hAnsi="Times New Roman"/>
        <w:b w:val="0"/>
        <w:i w:val="0"/>
        <w:sz w:val="24"/>
        <w:u w:val="none"/>
      </w:rPr>
    </w:lvl>
    <w:lvl w:ilvl="3">
      <w:start w:val="1"/>
      <w:numFmt w:val="lowerLetter"/>
      <w:lvlText w:val="%4."/>
      <w:lvlJc w:val="left"/>
      <w:pPr>
        <w:tabs>
          <w:tab w:val="num" w:pos="2880"/>
        </w:tabs>
        <w:ind w:left="2880" w:hanging="720"/>
      </w:pPr>
      <w:rPr>
        <w:rFonts w:hint="default" w:ascii="Times New Roman" w:hAnsi="Times New Roman"/>
        <w:b w:val="0"/>
        <w:i w:val="0"/>
        <w:sz w:val="24"/>
        <w:u w:val="none"/>
      </w:rPr>
    </w:lvl>
    <w:lvl w:ilvl="4">
      <w:start w:val="1"/>
      <w:numFmt w:val="decimal"/>
      <w:lvlText w:val="(%5)"/>
      <w:lvlJc w:val="left"/>
      <w:pPr>
        <w:tabs>
          <w:tab w:val="num" w:pos="3600"/>
        </w:tabs>
        <w:ind w:left="3600" w:hanging="720"/>
      </w:pPr>
      <w:rPr>
        <w:rFonts w:hint="default"/>
        <w:u w:val="none"/>
      </w:rPr>
    </w:lvl>
    <w:lvl w:ilvl="5">
      <w:start w:val="1"/>
      <w:numFmt w:val="lowerLetter"/>
      <w:lvlText w:val="(%6)"/>
      <w:lvlJc w:val="left"/>
      <w:pPr>
        <w:tabs>
          <w:tab w:val="num" w:pos="4320"/>
        </w:tabs>
        <w:ind w:left="4320" w:hanging="720"/>
      </w:pPr>
      <w:rPr>
        <w:rFonts w:hint="default"/>
        <w:u w:val="none"/>
      </w:rPr>
    </w:lvl>
    <w:lvl w:ilvl="6">
      <w:start w:val="1"/>
      <w:numFmt w:val="lowerRoman"/>
      <w:lvlText w:val="(%7)"/>
      <w:lvlJc w:val="left"/>
      <w:pPr>
        <w:tabs>
          <w:tab w:val="num" w:pos="5040"/>
        </w:tabs>
        <w:ind w:left="5040" w:hanging="720"/>
      </w:pPr>
      <w:rPr>
        <w:rFonts w:hint="default"/>
        <w:u w:val="none"/>
      </w:rPr>
    </w:lvl>
    <w:lvl w:ilvl="7">
      <w:start w:val="1"/>
      <w:numFmt w:val="lowerLetter"/>
      <w:lvlText w:val="[%8]"/>
      <w:lvlJc w:val="left"/>
      <w:pPr>
        <w:tabs>
          <w:tab w:val="num" w:pos="5760"/>
        </w:tabs>
        <w:ind w:left="5760" w:hanging="720"/>
      </w:pPr>
      <w:rPr>
        <w:rFonts w:hint="default"/>
        <w:u w:val="none"/>
      </w:rPr>
    </w:lvl>
    <w:lvl w:ilvl="8">
      <w:start w:val="1"/>
      <w:numFmt w:val="lowerRoman"/>
      <w:lvlText w:val="[%9]"/>
      <w:lvlJc w:val="left"/>
      <w:pPr>
        <w:tabs>
          <w:tab w:val="num" w:pos="6480"/>
        </w:tabs>
        <w:ind w:left="6480" w:hanging="720"/>
      </w:pPr>
      <w:rPr>
        <w:rFonts w:hint="default"/>
        <w:u w:val="none"/>
      </w:rPr>
    </w:lvl>
  </w:abstractNum>
  <w:abstractNum w:abstractNumId="34" w15:restartNumberingAfterBreak="0">
    <w:nsid w:val="755B72F2"/>
    <w:multiLevelType w:val="multilevel"/>
    <w:tmpl w:val="6A2C8F54"/>
    <w:lvl w:ilvl="0">
      <w:start w:val="1"/>
      <w:numFmt w:val="upperRoman"/>
      <w:lvlRestart w:val="0"/>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ascii="Times New Roman" w:hAnsi="Times New Roman"/>
        <w:b w:val="0"/>
        <w:i w:val="0"/>
        <w:sz w:val="24"/>
        <w:u w:val="none"/>
      </w:rPr>
    </w:lvl>
    <w:lvl w:ilvl="2">
      <w:start w:val="1"/>
      <w:numFmt w:val="decimal"/>
      <w:lvlText w:val="%3."/>
      <w:lvlJc w:val="left"/>
      <w:pPr>
        <w:tabs>
          <w:tab w:val="num" w:pos="2160"/>
        </w:tabs>
        <w:ind w:left="2160" w:hanging="720"/>
      </w:pPr>
      <w:rPr>
        <w:rFonts w:hint="default" w:ascii="Times New Roman" w:hAnsi="Times New Roman"/>
        <w:b w:val="0"/>
        <w:i w:val="0"/>
        <w:sz w:val="24"/>
        <w:u w:val="none"/>
      </w:rPr>
    </w:lvl>
    <w:lvl w:ilvl="3">
      <w:start w:val="1"/>
      <w:numFmt w:val="lowerLetter"/>
      <w:lvlText w:val="%4."/>
      <w:lvlJc w:val="left"/>
      <w:pPr>
        <w:tabs>
          <w:tab w:val="num" w:pos="2880"/>
        </w:tabs>
        <w:ind w:left="2880" w:hanging="720"/>
      </w:pPr>
      <w:rPr>
        <w:rFonts w:hint="default" w:ascii="Times New Roman" w:hAnsi="Times New Roman"/>
        <w:b w:val="0"/>
        <w:i w:val="0"/>
        <w:sz w:val="24"/>
        <w:u w:val="none"/>
      </w:rPr>
    </w:lvl>
    <w:lvl w:ilvl="4">
      <w:start w:val="1"/>
      <w:numFmt w:val="decimal"/>
      <w:lvlText w:val="(%5)"/>
      <w:lvlJc w:val="left"/>
      <w:pPr>
        <w:tabs>
          <w:tab w:val="num" w:pos="3600"/>
        </w:tabs>
        <w:ind w:left="3600" w:hanging="720"/>
      </w:pPr>
      <w:rPr>
        <w:rFonts w:hint="default"/>
        <w:u w:val="none"/>
      </w:rPr>
    </w:lvl>
    <w:lvl w:ilvl="5">
      <w:start w:val="1"/>
      <w:numFmt w:val="lowerLetter"/>
      <w:lvlText w:val="(%6)"/>
      <w:lvlJc w:val="left"/>
      <w:pPr>
        <w:tabs>
          <w:tab w:val="num" w:pos="4320"/>
        </w:tabs>
        <w:ind w:left="4320" w:hanging="720"/>
      </w:pPr>
      <w:rPr>
        <w:rFonts w:hint="default"/>
        <w:u w:val="none"/>
      </w:rPr>
    </w:lvl>
    <w:lvl w:ilvl="6">
      <w:start w:val="1"/>
      <w:numFmt w:val="lowerRoman"/>
      <w:lvlText w:val="(%7)"/>
      <w:lvlJc w:val="left"/>
      <w:pPr>
        <w:tabs>
          <w:tab w:val="num" w:pos="5040"/>
        </w:tabs>
        <w:ind w:left="5040" w:hanging="720"/>
      </w:pPr>
      <w:rPr>
        <w:rFonts w:hint="default"/>
        <w:u w:val="none"/>
      </w:rPr>
    </w:lvl>
    <w:lvl w:ilvl="7">
      <w:start w:val="1"/>
      <w:numFmt w:val="lowerLetter"/>
      <w:lvlText w:val="[%8]"/>
      <w:lvlJc w:val="left"/>
      <w:pPr>
        <w:tabs>
          <w:tab w:val="num" w:pos="5760"/>
        </w:tabs>
        <w:ind w:left="5760" w:hanging="720"/>
      </w:pPr>
      <w:rPr>
        <w:rFonts w:hint="default"/>
        <w:u w:val="none"/>
      </w:rPr>
    </w:lvl>
    <w:lvl w:ilvl="8">
      <w:start w:val="1"/>
      <w:numFmt w:val="lowerRoman"/>
      <w:lvlText w:val="[%9]"/>
      <w:lvlJc w:val="left"/>
      <w:pPr>
        <w:tabs>
          <w:tab w:val="num" w:pos="6480"/>
        </w:tabs>
        <w:ind w:left="6480" w:hanging="720"/>
      </w:pPr>
      <w:rPr>
        <w:rFonts w:hint="default"/>
        <w:u w:val="none"/>
      </w:rPr>
    </w:lvl>
  </w:abstractNum>
  <w:abstractNum w:abstractNumId="35" w15:restartNumberingAfterBreak="0">
    <w:nsid w:val="76A15A04"/>
    <w:multiLevelType w:val="multilevel"/>
    <w:tmpl w:val="987E821A"/>
    <w:lvl w:ilvl="0">
      <w:start w:val="1"/>
      <w:numFmt w:val="upperRoman"/>
      <w:lvlRestart w:val="0"/>
      <w:lvlText w:val="%1."/>
      <w:lvlJc w:val="left"/>
      <w:pPr>
        <w:tabs>
          <w:tab w:val="num" w:pos="720"/>
        </w:tabs>
        <w:ind w:left="720" w:hanging="720"/>
      </w:pPr>
      <w:rPr>
        <w:rFonts w:hint="default" w:ascii="Times New Roman Bold" w:hAnsi="Times New Roman Bold"/>
        <w:b/>
        <w:i w:val="0"/>
        <w:sz w:val="24"/>
        <w:u w:val="none"/>
      </w:rPr>
    </w:lvl>
    <w:lvl w:ilvl="1">
      <w:start w:val="1"/>
      <w:numFmt w:val="upperLetter"/>
      <w:lvlText w:val="%2."/>
      <w:lvlJc w:val="left"/>
      <w:pPr>
        <w:tabs>
          <w:tab w:val="num" w:pos="1440"/>
        </w:tabs>
        <w:ind w:left="1440" w:hanging="720"/>
      </w:pPr>
      <w:rPr>
        <w:rFonts w:hint="default" w:ascii="Times New Roman" w:hAnsi="Times New Roman"/>
        <w:b w:val="0"/>
        <w:i w:val="0"/>
        <w:sz w:val="24"/>
        <w:u w:val="none"/>
      </w:rPr>
    </w:lvl>
    <w:lvl w:ilvl="2">
      <w:start w:val="1"/>
      <w:numFmt w:val="decimal"/>
      <w:lvlText w:val="%3."/>
      <w:lvlJc w:val="left"/>
      <w:pPr>
        <w:tabs>
          <w:tab w:val="num" w:pos="2160"/>
        </w:tabs>
        <w:ind w:left="2160" w:hanging="720"/>
      </w:pPr>
      <w:rPr>
        <w:rFonts w:hint="default" w:ascii="Times New Roman" w:hAnsi="Times New Roman"/>
        <w:b w:val="0"/>
        <w:i w:val="0"/>
        <w:sz w:val="24"/>
        <w:u w:val="none"/>
      </w:rPr>
    </w:lvl>
    <w:lvl w:ilvl="3">
      <w:start w:val="1"/>
      <w:numFmt w:val="lowerLetter"/>
      <w:lvlText w:val="%4."/>
      <w:lvlJc w:val="left"/>
      <w:pPr>
        <w:tabs>
          <w:tab w:val="num" w:pos="2880"/>
        </w:tabs>
        <w:ind w:left="2880" w:hanging="720"/>
      </w:pPr>
      <w:rPr>
        <w:rFonts w:hint="default" w:ascii="Times New Roman" w:hAnsi="Times New Roman"/>
        <w:b w:val="0"/>
        <w:i w:val="0"/>
        <w:sz w:val="24"/>
        <w:u w:val="none"/>
      </w:rPr>
    </w:lvl>
    <w:lvl w:ilvl="4">
      <w:start w:val="1"/>
      <w:numFmt w:val="decimal"/>
      <w:lvlText w:val="(%5)"/>
      <w:lvlJc w:val="left"/>
      <w:pPr>
        <w:tabs>
          <w:tab w:val="num" w:pos="3600"/>
        </w:tabs>
        <w:ind w:left="3600" w:hanging="720"/>
      </w:pPr>
      <w:rPr>
        <w:rFonts w:hint="default"/>
        <w:u w:val="none"/>
      </w:rPr>
    </w:lvl>
    <w:lvl w:ilvl="5">
      <w:start w:val="1"/>
      <w:numFmt w:val="lowerLetter"/>
      <w:lvlText w:val="(%6)"/>
      <w:lvlJc w:val="left"/>
      <w:pPr>
        <w:tabs>
          <w:tab w:val="num" w:pos="4320"/>
        </w:tabs>
        <w:ind w:left="4320" w:hanging="720"/>
      </w:pPr>
      <w:rPr>
        <w:rFonts w:hint="default"/>
        <w:u w:val="none"/>
      </w:rPr>
    </w:lvl>
    <w:lvl w:ilvl="6">
      <w:start w:val="1"/>
      <w:numFmt w:val="lowerRoman"/>
      <w:lvlText w:val="(%7)"/>
      <w:lvlJc w:val="left"/>
      <w:pPr>
        <w:tabs>
          <w:tab w:val="num" w:pos="5040"/>
        </w:tabs>
        <w:ind w:left="5040" w:hanging="720"/>
      </w:pPr>
      <w:rPr>
        <w:rFonts w:hint="default"/>
        <w:u w:val="none"/>
      </w:rPr>
    </w:lvl>
    <w:lvl w:ilvl="7">
      <w:start w:val="1"/>
      <w:numFmt w:val="lowerLetter"/>
      <w:lvlText w:val="[%8]"/>
      <w:lvlJc w:val="left"/>
      <w:pPr>
        <w:tabs>
          <w:tab w:val="num" w:pos="5760"/>
        </w:tabs>
        <w:ind w:left="5760" w:hanging="720"/>
      </w:pPr>
      <w:rPr>
        <w:rFonts w:hint="default"/>
        <w:u w:val="none"/>
      </w:rPr>
    </w:lvl>
    <w:lvl w:ilvl="8">
      <w:start w:val="1"/>
      <w:numFmt w:val="lowerRoman"/>
      <w:lvlText w:val="[%9]"/>
      <w:lvlJc w:val="left"/>
      <w:pPr>
        <w:tabs>
          <w:tab w:val="num" w:pos="6480"/>
        </w:tabs>
        <w:ind w:left="6480" w:hanging="720"/>
      </w:pPr>
      <w:rPr>
        <w:rFonts w:hint="default"/>
        <w:u w:val="none"/>
      </w:rPr>
    </w:lvl>
  </w:abstractNum>
  <w:abstractNum w:abstractNumId="36" w15:restartNumberingAfterBreak="0">
    <w:nsid w:val="7B874F6A"/>
    <w:multiLevelType w:val="multilevel"/>
    <w:tmpl w:val="3850A7B6"/>
    <w:lvl w:ilvl="0">
      <w:start w:val="1"/>
      <w:numFmt w:val="upperRoman"/>
      <w:lvlText w:val="%1."/>
      <w:lvlJc w:val="left"/>
      <w:pPr>
        <w:tabs>
          <w:tab w:val="num" w:pos="360"/>
        </w:tabs>
        <w:ind w:left="360" w:hanging="360"/>
      </w:pPr>
      <w:rPr>
        <w:rFonts w:hint="default" w:ascii="Arial" w:hAnsi="Arial" w:cs="Times New Roman"/>
        <w:sz w:val="20"/>
      </w:rPr>
    </w:lvl>
    <w:lvl w:ilvl="1">
      <w:start w:val="1"/>
      <w:numFmt w:val="upperLetter"/>
      <w:lvlText w:val="%2."/>
      <w:lvlJc w:val="left"/>
      <w:pPr>
        <w:tabs>
          <w:tab w:val="num" w:pos="720"/>
        </w:tabs>
        <w:ind w:left="720" w:hanging="360"/>
      </w:pPr>
      <w:rPr>
        <w:rFonts w:hint="default" w:ascii="Arial" w:hAnsi="Arial" w:cs="Arial"/>
        <w:sz w:val="20"/>
        <w:szCs w:val="20"/>
      </w:rPr>
    </w:lvl>
    <w:lvl w:ilvl="2">
      <w:start w:val="1"/>
      <w:numFmt w:val="decimal"/>
      <w:lvlText w:val="%3."/>
      <w:lvlJc w:val="left"/>
      <w:pPr>
        <w:tabs>
          <w:tab w:val="num" w:pos="1440"/>
        </w:tabs>
        <w:ind w:left="1440" w:hanging="720"/>
      </w:pPr>
      <w:rPr>
        <w:rFonts w:hint="default" w:ascii="Arial" w:hAnsi="Arial" w:cs="Arial"/>
        <w:sz w:val="20"/>
        <w:szCs w:val="20"/>
      </w:rPr>
    </w:lvl>
    <w:lvl w:ilvl="3">
      <w:start w:val="1"/>
      <w:numFmt w:val="lowerLetter"/>
      <w:lvlText w:val="%1.%2.%3.%4)"/>
      <w:lvlJc w:val="left"/>
      <w:pPr>
        <w:tabs>
          <w:tab w:val="num" w:pos="1800"/>
        </w:tabs>
        <w:ind w:left="1800" w:hanging="720"/>
      </w:pPr>
      <w:rPr>
        <w:rFonts w:hint="default" w:ascii="Times New Roman" w:hAnsi="Times New Roman" w:cs="Times New Roman"/>
        <w:sz w:val="24"/>
      </w:rPr>
    </w:lvl>
    <w:lvl w:ilvl="4">
      <w:start w:val="1"/>
      <w:numFmt w:val="decimal"/>
      <w:lvlText w:val="%1.%2.%3.%4.%5)"/>
      <w:lvlJc w:val="left"/>
      <w:pPr>
        <w:tabs>
          <w:tab w:val="num" w:pos="2520"/>
        </w:tabs>
        <w:ind w:left="2520" w:hanging="1080"/>
      </w:pPr>
      <w:rPr>
        <w:rFonts w:hint="default" w:ascii="Times New Roman" w:hAnsi="Times New Roman" w:cs="Times New Roman"/>
        <w:sz w:val="24"/>
      </w:rPr>
    </w:lvl>
    <w:lvl w:ilvl="5">
      <w:start w:val="1"/>
      <w:numFmt w:val="decimal"/>
      <w:lvlText w:val="%1.%2.%3.%4.%5.%6"/>
      <w:lvlJc w:val="left"/>
      <w:pPr>
        <w:tabs>
          <w:tab w:val="num" w:pos="2880"/>
        </w:tabs>
        <w:ind w:left="2880" w:hanging="1080"/>
      </w:pPr>
      <w:rPr>
        <w:rFonts w:hint="default" w:ascii="Times New Roman" w:hAnsi="Times New Roman" w:cs="Times New Roman"/>
        <w:sz w:val="24"/>
      </w:rPr>
    </w:lvl>
    <w:lvl w:ilvl="6">
      <w:start w:val="1"/>
      <w:numFmt w:val="decimal"/>
      <w:lvlText w:val="%1.%2.%3.%4.%5.%6.%7"/>
      <w:lvlJc w:val="left"/>
      <w:pPr>
        <w:tabs>
          <w:tab w:val="num" w:pos="3600"/>
        </w:tabs>
        <w:ind w:left="3600" w:hanging="1440"/>
      </w:pPr>
      <w:rPr>
        <w:rFonts w:hint="default" w:ascii="Times New Roman" w:hAnsi="Times New Roman" w:cs="Times New Roman"/>
        <w:sz w:val="24"/>
      </w:rPr>
    </w:lvl>
    <w:lvl w:ilvl="7">
      <w:start w:val="1"/>
      <w:numFmt w:val="decimal"/>
      <w:lvlText w:val="%1.%2.%3.%4.%5.%6.%7.%8"/>
      <w:lvlJc w:val="left"/>
      <w:pPr>
        <w:tabs>
          <w:tab w:val="num" w:pos="3960"/>
        </w:tabs>
        <w:ind w:left="3960" w:hanging="1440"/>
      </w:pPr>
      <w:rPr>
        <w:rFonts w:hint="default" w:ascii="Times New Roman" w:hAnsi="Times New Roman" w:cs="Times New Roman"/>
        <w:sz w:val="24"/>
      </w:rPr>
    </w:lvl>
    <w:lvl w:ilvl="8">
      <w:start w:val="1"/>
      <w:numFmt w:val="decimal"/>
      <w:lvlText w:val="%1.%2.%3.%4.%5.%6.%7.%8.%9"/>
      <w:lvlJc w:val="left"/>
      <w:pPr>
        <w:tabs>
          <w:tab w:val="num" w:pos="4680"/>
        </w:tabs>
        <w:ind w:left="4680" w:hanging="1800"/>
      </w:pPr>
      <w:rPr>
        <w:rFonts w:hint="default" w:ascii="Times New Roman" w:hAnsi="Times New Roman" w:cs="Times New Roman"/>
        <w:sz w:val="24"/>
      </w:rPr>
    </w:lvl>
  </w:abstractNum>
  <w:abstractNum w:abstractNumId="37" w15:restartNumberingAfterBreak="0">
    <w:nsid w:val="7C0F2E9D"/>
    <w:multiLevelType w:val="hybridMultilevel"/>
    <w:tmpl w:val="527CC952"/>
    <w:lvl w:ilvl="0" w:tplc="C9149FF2">
      <w:start w:val="1"/>
      <w:numFmt w:val="upperRoman"/>
      <w:lvlText w:val="%1."/>
      <w:lvlJc w:val="left"/>
      <w:pPr>
        <w:tabs>
          <w:tab w:val="num" w:pos="720"/>
        </w:tabs>
        <w:ind w:left="720" w:hanging="720"/>
      </w:pPr>
      <w:rPr>
        <w:rFonts w:hint="default"/>
      </w:rPr>
    </w:lvl>
    <w:lvl w:ilvl="1" w:tplc="D09A4B62">
      <w:start w:val="1"/>
      <w:numFmt w:val="upperLetter"/>
      <w:lvlText w:val="%2."/>
      <w:lvlJc w:val="left"/>
      <w:pPr>
        <w:tabs>
          <w:tab w:val="num" w:pos="1080"/>
        </w:tabs>
        <w:ind w:left="1080" w:hanging="360"/>
      </w:pPr>
      <w:rPr>
        <w:rFonts w:hint="default" w:ascii="Century Schoolbook" w:hAnsi="Century Schoolbook"/>
        <w:sz w:val="24"/>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480415464">
    <w:abstractNumId w:val="37"/>
  </w:num>
  <w:num w:numId="2" w16cid:durableId="1085805853">
    <w:abstractNumId w:val="10"/>
  </w:num>
  <w:num w:numId="3" w16cid:durableId="1116757873">
    <w:abstractNumId w:val="11"/>
  </w:num>
  <w:num w:numId="4" w16cid:durableId="1299609711">
    <w:abstractNumId w:val="21"/>
  </w:num>
  <w:num w:numId="5" w16cid:durableId="387411860">
    <w:abstractNumId w:val="26"/>
  </w:num>
  <w:num w:numId="6" w16cid:durableId="1324163628">
    <w:abstractNumId w:val="20"/>
  </w:num>
  <w:num w:numId="7" w16cid:durableId="868572199">
    <w:abstractNumId w:val="4"/>
  </w:num>
  <w:num w:numId="8" w16cid:durableId="1623462346">
    <w:abstractNumId w:val="12"/>
  </w:num>
  <w:num w:numId="9" w16cid:durableId="1294405355">
    <w:abstractNumId w:val="3"/>
  </w:num>
  <w:num w:numId="10" w16cid:durableId="1135678489">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669452951">
    <w:abstractNumId w:val="15"/>
  </w:num>
  <w:num w:numId="12" w16cid:durableId="1783302577">
    <w:abstractNumId w:val="0"/>
  </w:num>
  <w:num w:numId="13" w16cid:durableId="238559501">
    <w:abstractNumId w:val="1"/>
  </w:num>
  <w:num w:numId="14" w16cid:durableId="1832720467">
    <w:abstractNumId w:val="19"/>
  </w:num>
  <w:num w:numId="15" w16cid:durableId="200165542">
    <w:abstractNumId w:val="16"/>
  </w:num>
  <w:num w:numId="16" w16cid:durableId="1734935625">
    <w:abstractNumId w:val="36"/>
  </w:num>
  <w:num w:numId="17" w16cid:durableId="762072839">
    <w:abstractNumId w:val="31"/>
  </w:num>
  <w:num w:numId="18" w16cid:durableId="1862888901">
    <w:abstractNumId w:val="9"/>
  </w:num>
  <w:num w:numId="19" w16cid:durableId="1918661404">
    <w:abstractNumId w:val="13"/>
  </w:num>
  <w:num w:numId="20" w16cid:durableId="186019076">
    <w:abstractNumId w:val="27"/>
  </w:num>
  <w:num w:numId="21" w16cid:durableId="10498693">
    <w:abstractNumId w:val="14"/>
  </w:num>
  <w:num w:numId="22" w16cid:durableId="1779711562">
    <w:abstractNumId w:val="5"/>
  </w:num>
  <w:num w:numId="23" w16cid:durableId="1207643765">
    <w:abstractNumId w:val="8"/>
  </w:num>
  <w:num w:numId="24" w16cid:durableId="1726179172">
    <w:abstractNumId w:val="22"/>
  </w:num>
  <w:num w:numId="25" w16cid:durableId="941188565">
    <w:abstractNumId w:val="7"/>
  </w:num>
  <w:num w:numId="26" w16cid:durableId="660160883">
    <w:abstractNumId w:val="34"/>
  </w:num>
  <w:num w:numId="27" w16cid:durableId="9628042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30065155">
    <w:abstractNumId w:val="25"/>
  </w:num>
  <w:num w:numId="29" w16cid:durableId="1006594703">
    <w:abstractNumId w:val="28"/>
  </w:num>
  <w:num w:numId="30" w16cid:durableId="6934557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6877949">
    <w:abstractNumId w:val="35"/>
  </w:num>
  <w:num w:numId="32" w16cid:durableId="771439729">
    <w:abstractNumId w:val="33"/>
  </w:num>
  <w:num w:numId="33" w16cid:durableId="1127049655">
    <w:abstractNumId w:val="18"/>
  </w:num>
  <w:num w:numId="34" w16cid:durableId="1811362284">
    <w:abstractNumId w:val="29"/>
  </w:num>
  <w:num w:numId="35" w16cid:durableId="659503962">
    <w:abstractNumId w:val="5"/>
  </w:num>
  <w:num w:numId="36" w16cid:durableId="2063672564">
    <w:abstractNumId w:val="30"/>
  </w:num>
  <w:num w:numId="37" w16cid:durableId="12681239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50604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992084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28780995">
    <w:abstractNumId w:val="17"/>
  </w:num>
  <w:num w:numId="41" w16cid:durableId="15410879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017156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498725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76775075">
    <w:abstractNumId w:val="5"/>
  </w:num>
  <w:num w:numId="45" w16cid:durableId="698241157">
    <w:abstractNumId w:val="5"/>
  </w:num>
  <w:num w:numId="46" w16cid:durableId="438570736">
    <w:abstractNumId w:val="23"/>
  </w:num>
  <w:num w:numId="47" w16cid:durableId="665792118">
    <w:abstractNumId w:val="5"/>
  </w:num>
  <w:num w:numId="48" w16cid:durableId="1125123853">
    <w:abstractNumId w:val="6"/>
  </w:num>
  <w:num w:numId="49" w16cid:durableId="1200816912">
    <w:abstractNumId w:val="2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trackRevisions w:val="false"/>
  <w:defaultTabStop w:val="720"/>
  <w:noPunctuationKerning/>
  <w:characterSpacingControl w:val="doNotCompress"/>
  <w:hdrShapeDefaults>
    <o:shapedefaults v:ext="edit" spidmax="38914"/>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A3MzMxMzYzMbIEspV0lIJTi4sz8/NACoyMawE9rLbMLQAAAA=="/>
  </w:docVars>
  <w:rsids>
    <w:rsidRoot w:val="00142D86"/>
    <w:rsid w:val="0000100C"/>
    <w:rsid w:val="00005066"/>
    <w:rsid w:val="00006FB6"/>
    <w:rsid w:val="000165CF"/>
    <w:rsid w:val="00020899"/>
    <w:rsid w:val="000212FC"/>
    <w:rsid w:val="0002268E"/>
    <w:rsid w:val="00023341"/>
    <w:rsid w:val="00023581"/>
    <w:rsid w:val="00032446"/>
    <w:rsid w:val="00032E03"/>
    <w:rsid w:val="0003428D"/>
    <w:rsid w:val="000362CF"/>
    <w:rsid w:val="00037705"/>
    <w:rsid w:val="00045691"/>
    <w:rsid w:val="00045D0E"/>
    <w:rsid w:val="00054ECC"/>
    <w:rsid w:val="000551B0"/>
    <w:rsid w:val="00055480"/>
    <w:rsid w:val="00071896"/>
    <w:rsid w:val="0007617D"/>
    <w:rsid w:val="000768CC"/>
    <w:rsid w:val="00076A86"/>
    <w:rsid w:val="00077007"/>
    <w:rsid w:val="00086446"/>
    <w:rsid w:val="000870C2"/>
    <w:rsid w:val="0008725C"/>
    <w:rsid w:val="0008781F"/>
    <w:rsid w:val="00092792"/>
    <w:rsid w:val="000A0057"/>
    <w:rsid w:val="000A3B6F"/>
    <w:rsid w:val="000A5D79"/>
    <w:rsid w:val="000A76AB"/>
    <w:rsid w:val="000A7963"/>
    <w:rsid w:val="000B0EBC"/>
    <w:rsid w:val="000B2AC0"/>
    <w:rsid w:val="000C0212"/>
    <w:rsid w:val="000C3EB6"/>
    <w:rsid w:val="000C57CD"/>
    <w:rsid w:val="000D16CB"/>
    <w:rsid w:val="000D3F2A"/>
    <w:rsid w:val="000D488C"/>
    <w:rsid w:val="000D6DE9"/>
    <w:rsid w:val="000E1F3E"/>
    <w:rsid w:val="000F2E36"/>
    <w:rsid w:val="000F5261"/>
    <w:rsid w:val="00105238"/>
    <w:rsid w:val="00112800"/>
    <w:rsid w:val="0011540A"/>
    <w:rsid w:val="00131359"/>
    <w:rsid w:val="00142D86"/>
    <w:rsid w:val="00143823"/>
    <w:rsid w:val="00145604"/>
    <w:rsid w:val="001459E0"/>
    <w:rsid w:val="00146A45"/>
    <w:rsid w:val="0015504D"/>
    <w:rsid w:val="001719AE"/>
    <w:rsid w:val="00173AD2"/>
    <w:rsid w:val="0017407A"/>
    <w:rsid w:val="00180FAC"/>
    <w:rsid w:val="001814FE"/>
    <w:rsid w:val="00181BC5"/>
    <w:rsid w:val="0018207D"/>
    <w:rsid w:val="00184A1B"/>
    <w:rsid w:val="0018514C"/>
    <w:rsid w:val="001953F3"/>
    <w:rsid w:val="001A3E72"/>
    <w:rsid w:val="001A4111"/>
    <w:rsid w:val="001A6D74"/>
    <w:rsid w:val="001B0B57"/>
    <w:rsid w:val="001B0F09"/>
    <w:rsid w:val="001B42B6"/>
    <w:rsid w:val="001B4430"/>
    <w:rsid w:val="001B563E"/>
    <w:rsid w:val="001C30A9"/>
    <w:rsid w:val="001D3098"/>
    <w:rsid w:val="001D70C2"/>
    <w:rsid w:val="001E00AA"/>
    <w:rsid w:val="001E0B21"/>
    <w:rsid w:val="001E2452"/>
    <w:rsid w:val="001E4C9B"/>
    <w:rsid w:val="001E5EEE"/>
    <w:rsid w:val="001F208D"/>
    <w:rsid w:val="001F5352"/>
    <w:rsid w:val="001F5C67"/>
    <w:rsid w:val="001F7A96"/>
    <w:rsid w:val="00202749"/>
    <w:rsid w:val="00221DDE"/>
    <w:rsid w:val="00221EEC"/>
    <w:rsid w:val="0022225F"/>
    <w:rsid w:val="00224D8B"/>
    <w:rsid w:val="0023211C"/>
    <w:rsid w:val="002357E3"/>
    <w:rsid w:val="00240336"/>
    <w:rsid w:val="002446CD"/>
    <w:rsid w:val="002514DD"/>
    <w:rsid w:val="00252CC0"/>
    <w:rsid w:val="00255247"/>
    <w:rsid w:val="00255334"/>
    <w:rsid w:val="00256CF8"/>
    <w:rsid w:val="00260A2C"/>
    <w:rsid w:val="002633B9"/>
    <w:rsid w:val="0026558F"/>
    <w:rsid w:val="00265AA8"/>
    <w:rsid w:val="00267CEA"/>
    <w:rsid w:val="00271C7E"/>
    <w:rsid w:val="002724EA"/>
    <w:rsid w:val="00274159"/>
    <w:rsid w:val="00277521"/>
    <w:rsid w:val="00280761"/>
    <w:rsid w:val="002836AF"/>
    <w:rsid w:val="002928CE"/>
    <w:rsid w:val="00294355"/>
    <w:rsid w:val="002A1E3F"/>
    <w:rsid w:val="002A31A8"/>
    <w:rsid w:val="002A5133"/>
    <w:rsid w:val="002A52BB"/>
    <w:rsid w:val="002B4FEF"/>
    <w:rsid w:val="002C6BE2"/>
    <w:rsid w:val="002D1EA6"/>
    <w:rsid w:val="002D33F7"/>
    <w:rsid w:val="002D4F37"/>
    <w:rsid w:val="002D792A"/>
    <w:rsid w:val="002E3508"/>
    <w:rsid w:val="002E6A54"/>
    <w:rsid w:val="002E79AB"/>
    <w:rsid w:val="002F30AE"/>
    <w:rsid w:val="002F39E5"/>
    <w:rsid w:val="002F5854"/>
    <w:rsid w:val="002F6174"/>
    <w:rsid w:val="002F6816"/>
    <w:rsid w:val="003001D1"/>
    <w:rsid w:val="00300EBC"/>
    <w:rsid w:val="00301150"/>
    <w:rsid w:val="00304493"/>
    <w:rsid w:val="0030633C"/>
    <w:rsid w:val="003071E7"/>
    <w:rsid w:val="00307D6E"/>
    <w:rsid w:val="00312ADF"/>
    <w:rsid w:val="00312C7E"/>
    <w:rsid w:val="00313BFE"/>
    <w:rsid w:val="00313CB7"/>
    <w:rsid w:val="003145BE"/>
    <w:rsid w:val="00316E6B"/>
    <w:rsid w:val="00320489"/>
    <w:rsid w:val="003222F1"/>
    <w:rsid w:val="00325006"/>
    <w:rsid w:val="00327B23"/>
    <w:rsid w:val="003302D4"/>
    <w:rsid w:val="003364CE"/>
    <w:rsid w:val="00337528"/>
    <w:rsid w:val="003377B3"/>
    <w:rsid w:val="00341927"/>
    <w:rsid w:val="00342BD2"/>
    <w:rsid w:val="003453F6"/>
    <w:rsid w:val="003458B4"/>
    <w:rsid w:val="003458BC"/>
    <w:rsid w:val="003538F5"/>
    <w:rsid w:val="0035781A"/>
    <w:rsid w:val="00360332"/>
    <w:rsid w:val="00360758"/>
    <w:rsid w:val="003614B9"/>
    <w:rsid w:val="003626E6"/>
    <w:rsid w:val="00365D7D"/>
    <w:rsid w:val="003707F0"/>
    <w:rsid w:val="00372AE1"/>
    <w:rsid w:val="0037612D"/>
    <w:rsid w:val="00383354"/>
    <w:rsid w:val="003A1F0F"/>
    <w:rsid w:val="003B6906"/>
    <w:rsid w:val="003C5FCE"/>
    <w:rsid w:val="003C66AB"/>
    <w:rsid w:val="003C7825"/>
    <w:rsid w:val="003D3B4E"/>
    <w:rsid w:val="003E4145"/>
    <w:rsid w:val="003F1039"/>
    <w:rsid w:val="003F2E51"/>
    <w:rsid w:val="00404395"/>
    <w:rsid w:val="00404D2D"/>
    <w:rsid w:val="00406B67"/>
    <w:rsid w:val="00410AF5"/>
    <w:rsid w:val="004148E6"/>
    <w:rsid w:val="00417C56"/>
    <w:rsid w:val="00430E18"/>
    <w:rsid w:val="00436E83"/>
    <w:rsid w:val="00446890"/>
    <w:rsid w:val="0044698E"/>
    <w:rsid w:val="00451507"/>
    <w:rsid w:val="004534EC"/>
    <w:rsid w:val="0045746C"/>
    <w:rsid w:val="00463017"/>
    <w:rsid w:val="0046508A"/>
    <w:rsid w:val="00465EC1"/>
    <w:rsid w:val="004667AE"/>
    <w:rsid w:val="004677EA"/>
    <w:rsid w:val="00470E08"/>
    <w:rsid w:val="004762A4"/>
    <w:rsid w:val="0048357E"/>
    <w:rsid w:val="00484C80"/>
    <w:rsid w:val="00490707"/>
    <w:rsid w:val="0049446E"/>
    <w:rsid w:val="00496E41"/>
    <w:rsid w:val="004B1B28"/>
    <w:rsid w:val="004B3412"/>
    <w:rsid w:val="004B4245"/>
    <w:rsid w:val="004B4D26"/>
    <w:rsid w:val="004B6805"/>
    <w:rsid w:val="004B7E83"/>
    <w:rsid w:val="004C07A8"/>
    <w:rsid w:val="004C3417"/>
    <w:rsid w:val="004D1496"/>
    <w:rsid w:val="004D290C"/>
    <w:rsid w:val="004D2C64"/>
    <w:rsid w:val="004D563B"/>
    <w:rsid w:val="004F2E7D"/>
    <w:rsid w:val="004F5258"/>
    <w:rsid w:val="0050671D"/>
    <w:rsid w:val="00512015"/>
    <w:rsid w:val="00515FFD"/>
    <w:rsid w:val="00517534"/>
    <w:rsid w:val="005204D5"/>
    <w:rsid w:val="005215E8"/>
    <w:rsid w:val="00522A16"/>
    <w:rsid w:val="00523D19"/>
    <w:rsid w:val="00530310"/>
    <w:rsid w:val="00534D9C"/>
    <w:rsid w:val="0053785F"/>
    <w:rsid w:val="0054097B"/>
    <w:rsid w:val="00546FBD"/>
    <w:rsid w:val="00550E36"/>
    <w:rsid w:val="005536BE"/>
    <w:rsid w:val="0055545E"/>
    <w:rsid w:val="0055550E"/>
    <w:rsid w:val="00556D4E"/>
    <w:rsid w:val="00561FBB"/>
    <w:rsid w:val="00565AC0"/>
    <w:rsid w:val="00567A27"/>
    <w:rsid w:val="00567C81"/>
    <w:rsid w:val="0057185E"/>
    <w:rsid w:val="00580F32"/>
    <w:rsid w:val="005845AB"/>
    <w:rsid w:val="00597D11"/>
    <w:rsid w:val="005A1BA9"/>
    <w:rsid w:val="005A76B7"/>
    <w:rsid w:val="005A7946"/>
    <w:rsid w:val="005A7F73"/>
    <w:rsid w:val="005B59E1"/>
    <w:rsid w:val="005B7235"/>
    <w:rsid w:val="005B7641"/>
    <w:rsid w:val="005C0064"/>
    <w:rsid w:val="005C24D8"/>
    <w:rsid w:val="005C35B9"/>
    <w:rsid w:val="005C59BB"/>
    <w:rsid w:val="005C6CEA"/>
    <w:rsid w:val="005D15F5"/>
    <w:rsid w:val="005D3E17"/>
    <w:rsid w:val="005D55F9"/>
    <w:rsid w:val="005D5A05"/>
    <w:rsid w:val="005D6451"/>
    <w:rsid w:val="005E2366"/>
    <w:rsid w:val="005E7A21"/>
    <w:rsid w:val="005F1E52"/>
    <w:rsid w:val="005F27E9"/>
    <w:rsid w:val="005F479F"/>
    <w:rsid w:val="005F5553"/>
    <w:rsid w:val="005F75E6"/>
    <w:rsid w:val="00605551"/>
    <w:rsid w:val="00616975"/>
    <w:rsid w:val="00617356"/>
    <w:rsid w:val="006223D8"/>
    <w:rsid w:val="00624CCE"/>
    <w:rsid w:val="00627E29"/>
    <w:rsid w:val="00633584"/>
    <w:rsid w:val="006474F9"/>
    <w:rsid w:val="00654497"/>
    <w:rsid w:val="006609BF"/>
    <w:rsid w:val="00667439"/>
    <w:rsid w:val="00673EB4"/>
    <w:rsid w:val="0067493C"/>
    <w:rsid w:val="0068234D"/>
    <w:rsid w:val="00684C27"/>
    <w:rsid w:val="00687D67"/>
    <w:rsid w:val="00692064"/>
    <w:rsid w:val="00693A9B"/>
    <w:rsid w:val="006941A8"/>
    <w:rsid w:val="00695C57"/>
    <w:rsid w:val="006A56E3"/>
    <w:rsid w:val="006B4D72"/>
    <w:rsid w:val="006C47BB"/>
    <w:rsid w:val="006C7FE4"/>
    <w:rsid w:val="006D16A5"/>
    <w:rsid w:val="006E26FB"/>
    <w:rsid w:val="006E34E2"/>
    <w:rsid w:val="006E38A6"/>
    <w:rsid w:val="006E5BC7"/>
    <w:rsid w:val="006E61E8"/>
    <w:rsid w:val="006E7982"/>
    <w:rsid w:val="006F13E8"/>
    <w:rsid w:val="006F4FA9"/>
    <w:rsid w:val="006F68DD"/>
    <w:rsid w:val="006F6953"/>
    <w:rsid w:val="007014CC"/>
    <w:rsid w:val="00705B25"/>
    <w:rsid w:val="007079DA"/>
    <w:rsid w:val="00711F7C"/>
    <w:rsid w:val="00713D03"/>
    <w:rsid w:val="007166A8"/>
    <w:rsid w:val="007241DA"/>
    <w:rsid w:val="00726E7C"/>
    <w:rsid w:val="007338CD"/>
    <w:rsid w:val="007356EA"/>
    <w:rsid w:val="0073748B"/>
    <w:rsid w:val="007379E9"/>
    <w:rsid w:val="0074099F"/>
    <w:rsid w:val="007444D2"/>
    <w:rsid w:val="00755F95"/>
    <w:rsid w:val="0075686B"/>
    <w:rsid w:val="00756FA7"/>
    <w:rsid w:val="0076069B"/>
    <w:rsid w:val="007615C8"/>
    <w:rsid w:val="00763221"/>
    <w:rsid w:val="00767B6F"/>
    <w:rsid w:val="00767F29"/>
    <w:rsid w:val="00770722"/>
    <w:rsid w:val="00774F05"/>
    <w:rsid w:val="00775A2E"/>
    <w:rsid w:val="00780FA2"/>
    <w:rsid w:val="00781E2D"/>
    <w:rsid w:val="00783563"/>
    <w:rsid w:val="00784BF2"/>
    <w:rsid w:val="00786DCF"/>
    <w:rsid w:val="00795D5D"/>
    <w:rsid w:val="007A1363"/>
    <w:rsid w:val="007A37F3"/>
    <w:rsid w:val="007A4532"/>
    <w:rsid w:val="007B2277"/>
    <w:rsid w:val="007B31C3"/>
    <w:rsid w:val="007B3DCE"/>
    <w:rsid w:val="007C176F"/>
    <w:rsid w:val="007C26F8"/>
    <w:rsid w:val="007C69F4"/>
    <w:rsid w:val="007D0687"/>
    <w:rsid w:val="007D3930"/>
    <w:rsid w:val="007D7B8A"/>
    <w:rsid w:val="007E1C2D"/>
    <w:rsid w:val="007E5F6C"/>
    <w:rsid w:val="007E6C05"/>
    <w:rsid w:val="007F69E0"/>
    <w:rsid w:val="007F70CD"/>
    <w:rsid w:val="008050E0"/>
    <w:rsid w:val="0080549F"/>
    <w:rsid w:val="00806AC5"/>
    <w:rsid w:val="00815ED9"/>
    <w:rsid w:val="00817379"/>
    <w:rsid w:val="00821813"/>
    <w:rsid w:val="00824795"/>
    <w:rsid w:val="00824802"/>
    <w:rsid w:val="008249C2"/>
    <w:rsid w:val="00824EF9"/>
    <w:rsid w:val="00824FDB"/>
    <w:rsid w:val="0082659F"/>
    <w:rsid w:val="00826D62"/>
    <w:rsid w:val="008270AF"/>
    <w:rsid w:val="00827DB4"/>
    <w:rsid w:val="00835716"/>
    <w:rsid w:val="00837EC3"/>
    <w:rsid w:val="008407AF"/>
    <w:rsid w:val="00852C90"/>
    <w:rsid w:val="0085538F"/>
    <w:rsid w:val="00856AF0"/>
    <w:rsid w:val="00857F6B"/>
    <w:rsid w:val="00861528"/>
    <w:rsid w:val="008744C6"/>
    <w:rsid w:val="00874C35"/>
    <w:rsid w:val="00882740"/>
    <w:rsid w:val="008840EB"/>
    <w:rsid w:val="008861A2"/>
    <w:rsid w:val="008915CE"/>
    <w:rsid w:val="00892334"/>
    <w:rsid w:val="00897419"/>
    <w:rsid w:val="008978CA"/>
    <w:rsid w:val="008A3BC9"/>
    <w:rsid w:val="008B174B"/>
    <w:rsid w:val="008B79F4"/>
    <w:rsid w:val="008B7EF8"/>
    <w:rsid w:val="008C0B91"/>
    <w:rsid w:val="008D123A"/>
    <w:rsid w:val="008D1921"/>
    <w:rsid w:val="008D5F90"/>
    <w:rsid w:val="008D7486"/>
    <w:rsid w:val="008E3476"/>
    <w:rsid w:val="008E656B"/>
    <w:rsid w:val="008E7619"/>
    <w:rsid w:val="008F1C5A"/>
    <w:rsid w:val="008F5B2C"/>
    <w:rsid w:val="009000EB"/>
    <w:rsid w:val="00900263"/>
    <w:rsid w:val="009110B4"/>
    <w:rsid w:val="00915279"/>
    <w:rsid w:val="009159ED"/>
    <w:rsid w:val="00920ED6"/>
    <w:rsid w:val="00926031"/>
    <w:rsid w:val="00926397"/>
    <w:rsid w:val="00927BB2"/>
    <w:rsid w:val="00930575"/>
    <w:rsid w:val="009320EA"/>
    <w:rsid w:val="009336F0"/>
    <w:rsid w:val="009374D4"/>
    <w:rsid w:val="009379D3"/>
    <w:rsid w:val="009443E6"/>
    <w:rsid w:val="009446A6"/>
    <w:rsid w:val="00944ACA"/>
    <w:rsid w:val="00946E50"/>
    <w:rsid w:val="00951F1E"/>
    <w:rsid w:val="00954669"/>
    <w:rsid w:val="00955293"/>
    <w:rsid w:val="009552C9"/>
    <w:rsid w:val="00955E2C"/>
    <w:rsid w:val="00961BE8"/>
    <w:rsid w:val="00967A21"/>
    <w:rsid w:val="00975381"/>
    <w:rsid w:val="00977271"/>
    <w:rsid w:val="009776C1"/>
    <w:rsid w:val="00982E71"/>
    <w:rsid w:val="009837FF"/>
    <w:rsid w:val="00983AB2"/>
    <w:rsid w:val="00985BD3"/>
    <w:rsid w:val="00987106"/>
    <w:rsid w:val="00987A96"/>
    <w:rsid w:val="00993828"/>
    <w:rsid w:val="0099513C"/>
    <w:rsid w:val="00995720"/>
    <w:rsid w:val="00997A70"/>
    <w:rsid w:val="009A48F2"/>
    <w:rsid w:val="009A4C53"/>
    <w:rsid w:val="009A4F96"/>
    <w:rsid w:val="009A606D"/>
    <w:rsid w:val="009B06D7"/>
    <w:rsid w:val="009B0F8D"/>
    <w:rsid w:val="009B40D5"/>
    <w:rsid w:val="009B58DE"/>
    <w:rsid w:val="009B5F48"/>
    <w:rsid w:val="009B77A5"/>
    <w:rsid w:val="009C1709"/>
    <w:rsid w:val="009C2526"/>
    <w:rsid w:val="009C5847"/>
    <w:rsid w:val="009D168C"/>
    <w:rsid w:val="009D169F"/>
    <w:rsid w:val="009D4CD4"/>
    <w:rsid w:val="009E5A14"/>
    <w:rsid w:val="009F0ED9"/>
    <w:rsid w:val="00A0105A"/>
    <w:rsid w:val="00A0131A"/>
    <w:rsid w:val="00A01FA7"/>
    <w:rsid w:val="00A0319C"/>
    <w:rsid w:val="00A03B51"/>
    <w:rsid w:val="00A10371"/>
    <w:rsid w:val="00A114D9"/>
    <w:rsid w:val="00A156A1"/>
    <w:rsid w:val="00A17940"/>
    <w:rsid w:val="00A30AAC"/>
    <w:rsid w:val="00A31D91"/>
    <w:rsid w:val="00A32ABE"/>
    <w:rsid w:val="00A33D18"/>
    <w:rsid w:val="00A33F16"/>
    <w:rsid w:val="00A349A3"/>
    <w:rsid w:val="00A41F64"/>
    <w:rsid w:val="00A4522C"/>
    <w:rsid w:val="00A54C06"/>
    <w:rsid w:val="00A62796"/>
    <w:rsid w:val="00A72189"/>
    <w:rsid w:val="00A817E4"/>
    <w:rsid w:val="00A91C32"/>
    <w:rsid w:val="00A92678"/>
    <w:rsid w:val="00A96B69"/>
    <w:rsid w:val="00A97055"/>
    <w:rsid w:val="00AA0FE2"/>
    <w:rsid w:val="00AA2062"/>
    <w:rsid w:val="00AA3B5A"/>
    <w:rsid w:val="00AB08CD"/>
    <w:rsid w:val="00AB2080"/>
    <w:rsid w:val="00AB4830"/>
    <w:rsid w:val="00AC679F"/>
    <w:rsid w:val="00AC6F22"/>
    <w:rsid w:val="00AC7BB5"/>
    <w:rsid w:val="00AD1163"/>
    <w:rsid w:val="00AD11A2"/>
    <w:rsid w:val="00AD3817"/>
    <w:rsid w:val="00AD601E"/>
    <w:rsid w:val="00AE0D41"/>
    <w:rsid w:val="00AE2762"/>
    <w:rsid w:val="00AE28ED"/>
    <w:rsid w:val="00AF0F49"/>
    <w:rsid w:val="00AF12C6"/>
    <w:rsid w:val="00AF2A23"/>
    <w:rsid w:val="00AF2CD4"/>
    <w:rsid w:val="00AF2FDA"/>
    <w:rsid w:val="00AF5DBE"/>
    <w:rsid w:val="00AF6000"/>
    <w:rsid w:val="00B00C0F"/>
    <w:rsid w:val="00B02D21"/>
    <w:rsid w:val="00B1525A"/>
    <w:rsid w:val="00B15781"/>
    <w:rsid w:val="00B21ADF"/>
    <w:rsid w:val="00B22E5E"/>
    <w:rsid w:val="00B235D2"/>
    <w:rsid w:val="00B24087"/>
    <w:rsid w:val="00B24269"/>
    <w:rsid w:val="00B26AE9"/>
    <w:rsid w:val="00B26B58"/>
    <w:rsid w:val="00B276C3"/>
    <w:rsid w:val="00B277CD"/>
    <w:rsid w:val="00B339E9"/>
    <w:rsid w:val="00B33CA5"/>
    <w:rsid w:val="00B36484"/>
    <w:rsid w:val="00B370CD"/>
    <w:rsid w:val="00B404FE"/>
    <w:rsid w:val="00B41AD5"/>
    <w:rsid w:val="00B42294"/>
    <w:rsid w:val="00B454ED"/>
    <w:rsid w:val="00B46ACE"/>
    <w:rsid w:val="00B4740A"/>
    <w:rsid w:val="00B55AC0"/>
    <w:rsid w:val="00B56D42"/>
    <w:rsid w:val="00B5708A"/>
    <w:rsid w:val="00B649DC"/>
    <w:rsid w:val="00B716D2"/>
    <w:rsid w:val="00B729DE"/>
    <w:rsid w:val="00B860E5"/>
    <w:rsid w:val="00B8660C"/>
    <w:rsid w:val="00B87451"/>
    <w:rsid w:val="00B91683"/>
    <w:rsid w:val="00B93F2C"/>
    <w:rsid w:val="00BA09B9"/>
    <w:rsid w:val="00BA0FD7"/>
    <w:rsid w:val="00BA357D"/>
    <w:rsid w:val="00BB40FF"/>
    <w:rsid w:val="00BB442C"/>
    <w:rsid w:val="00BB5E6F"/>
    <w:rsid w:val="00BC0C1F"/>
    <w:rsid w:val="00BC3625"/>
    <w:rsid w:val="00BC6493"/>
    <w:rsid w:val="00BD0A60"/>
    <w:rsid w:val="00BD3AE2"/>
    <w:rsid w:val="00BD41F4"/>
    <w:rsid w:val="00BD57D2"/>
    <w:rsid w:val="00BE07D8"/>
    <w:rsid w:val="00BE2882"/>
    <w:rsid w:val="00BE7B98"/>
    <w:rsid w:val="00BF219C"/>
    <w:rsid w:val="00BF641F"/>
    <w:rsid w:val="00C02E5C"/>
    <w:rsid w:val="00C02F3B"/>
    <w:rsid w:val="00C02F77"/>
    <w:rsid w:val="00C05140"/>
    <w:rsid w:val="00C1257D"/>
    <w:rsid w:val="00C14C22"/>
    <w:rsid w:val="00C20296"/>
    <w:rsid w:val="00C20FF3"/>
    <w:rsid w:val="00C26470"/>
    <w:rsid w:val="00C303F6"/>
    <w:rsid w:val="00C348DF"/>
    <w:rsid w:val="00C378FA"/>
    <w:rsid w:val="00C4799D"/>
    <w:rsid w:val="00C52F9E"/>
    <w:rsid w:val="00C5732E"/>
    <w:rsid w:val="00C60D58"/>
    <w:rsid w:val="00C63D38"/>
    <w:rsid w:val="00C6420C"/>
    <w:rsid w:val="00C67586"/>
    <w:rsid w:val="00C72F73"/>
    <w:rsid w:val="00C82854"/>
    <w:rsid w:val="00C92449"/>
    <w:rsid w:val="00C9324E"/>
    <w:rsid w:val="00CA68E9"/>
    <w:rsid w:val="00CB07F7"/>
    <w:rsid w:val="00CB2900"/>
    <w:rsid w:val="00CB5665"/>
    <w:rsid w:val="00CC143F"/>
    <w:rsid w:val="00CC4D48"/>
    <w:rsid w:val="00CC7A5F"/>
    <w:rsid w:val="00CD17D1"/>
    <w:rsid w:val="00CD3004"/>
    <w:rsid w:val="00CD6481"/>
    <w:rsid w:val="00CD7235"/>
    <w:rsid w:val="00CE163B"/>
    <w:rsid w:val="00CE2ECC"/>
    <w:rsid w:val="00CE3532"/>
    <w:rsid w:val="00CE4BF4"/>
    <w:rsid w:val="00CE602A"/>
    <w:rsid w:val="00CF4543"/>
    <w:rsid w:val="00D00295"/>
    <w:rsid w:val="00D028E3"/>
    <w:rsid w:val="00D02B79"/>
    <w:rsid w:val="00D02BE1"/>
    <w:rsid w:val="00D045A7"/>
    <w:rsid w:val="00D055A7"/>
    <w:rsid w:val="00D05800"/>
    <w:rsid w:val="00D05C41"/>
    <w:rsid w:val="00D066FC"/>
    <w:rsid w:val="00D11618"/>
    <w:rsid w:val="00D13CCA"/>
    <w:rsid w:val="00D207AC"/>
    <w:rsid w:val="00D217F4"/>
    <w:rsid w:val="00D24FB3"/>
    <w:rsid w:val="00D30163"/>
    <w:rsid w:val="00D310A9"/>
    <w:rsid w:val="00D31990"/>
    <w:rsid w:val="00D420D3"/>
    <w:rsid w:val="00D4342D"/>
    <w:rsid w:val="00D45807"/>
    <w:rsid w:val="00D46137"/>
    <w:rsid w:val="00D50B77"/>
    <w:rsid w:val="00D556E8"/>
    <w:rsid w:val="00D56015"/>
    <w:rsid w:val="00D567DA"/>
    <w:rsid w:val="00D573BB"/>
    <w:rsid w:val="00D62025"/>
    <w:rsid w:val="00D62B1F"/>
    <w:rsid w:val="00D62E66"/>
    <w:rsid w:val="00D659F5"/>
    <w:rsid w:val="00D7255A"/>
    <w:rsid w:val="00D73427"/>
    <w:rsid w:val="00D843BE"/>
    <w:rsid w:val="00D8615C"/>
    <w:rsid w:val="00D863F7"/>
    <w:rsid w:val="00D8731C"/>
    <w:rsid w:val="00D8790D"/>
    <w:rsid w:val="00DA139B"/>
    <w:rsid w:val="00DA2F0C"/>
    <w:rsid w:val="00DA41DD"/>
    <w:rsid w:val="00DA50B6"/>
    <w:rsid w:val="00DB3608"/>
    <w:rsid w:val="00DB5337"/>
    <w:rsid w:val="00DC2F17"/>
    <w:rsid w:val="00DC5D77"/>
    <w:rsid w:val="00DD21A2"/>
    <w:rsid w:val="00DD7104"/>
    <w:rsid w:val="00DE5F65"/>
    <w:rsid w:val="00DE7FD9"/>
    <w:rsid w:val="00DF21F1"/>
    <w:rsid w:val="00DF3960"/>
    <w:rsid w:val="00DF3C0C"/>
    <w:rsid w:val="00E006D7"/>
    <w:rsid w:val="00E01815"/>
    <w:rsid w:val="00E04B3E"/>
    <w:rsid w:val="00E06F15"/>
    <w:rsid w:val="00E079E2"/>
    <w:rsid w:val="00E16BBF"/>
    <w:rsid w:val="00E20B3B"/>
    <w:rsid w:val="00E245AF"/>
    <w:rsid w:val="00E33934"/>
    <w:rsid w:val="00E3492E"/>
    <w:rsid w:val="00E36B33"/>
    <w:rsid w:val="00E460D6"/>
    <w:rsid w:val="00E4772F"/>
    <w:rsid w:val="00E47A23"/>
    <w:rsid w:val="00E5059E"/>
    <w:rsid w:val="00E50A36"/>
    <w:rsid w:val="00E50B22"/>
    <w:rsid w:val="00E57C78"/>
    <w:rsid w:val="00E6073A"/>
    <w:rsid w:val="00E61BE0"/>
    <w:rsid w:val="00E652C9"/>
    <w:rsid w:val="00E66E54"/>
    <w:rsid w:val="00E676E0"/>
    <w:rsid w:val="00E702D0"/>
    <w:rsid w:val="00E70920"/>
    <w:rsid w:val="00E71B54"/>
    <w:rsid w:val="00E844CA"/>
    <w:rsid w:val="00E846AB"/>
    <w:rsid w:val="00E95BB5"/>
    <w:rsid w:val="00E979DC"/>
    <w:rsid w:val="00E97A11"/>
    <w:rsid w:val="00EA069E"/>
    <w:rsid w:val="00EA66BF"/>
    <w:rsid w:val="00EB0E91"/>
    <w:rsid w:val="00EB4670"/>
    <w:rsid w:val="00EB6DD0"/>
    <w:rsid w:val="00EC1276"/>
    <w:rsid w:val="00EC1755"/>
    <w:rsid w:val="00EC22E8"/>
    <w:rsid w:val="00EC3B00"/>
    <w:rsid w:val="00EC5E0B"/>
    <w:rsid w:val="00ED6259"/>
    <w:rsid w:val="00ED6566"/>
    <w:rsid w:val="00ED7C71"/>
    <w:rsid w:val="00EE2F28"/>
    <w:rsid w:val="00EE39EB"/>
    <w:rsid w:val="00EE442F"/>
    <w:rsid w:val="00EE6ADC"/>
    <w:rsid w:val="00EE7227"/>
    <w:rsid w:val="00EE7E81"/>
    <w:rsid w:val="00EF4480"/>
    <w:rsid w:val="00F014E5"/>
    <w:rsid w:val="00F01545"/>
    <w:rsid w:val="00F01AC8"/>
    <w:rsid w:val="00F03BE3"/>
    <w:rsid w:val="00F10155"/>
    <w:rsid w:val="00F13FB8"/>
    <w:rsid w:val="00F15F4C"/>
    <w:rsid w:val="00F16B48"/>
    <w:rsid w:val="00F17F16"/>
    <w:rsid w:val="00F2338F"/>
    <w:rsid w:val="00F237C0"/>
    <w:rsid w:val="00F3496D"/>
    <w:rsid w:val="00F40E1E"/>
    <w:rsid w:val="00F4287B"/>
    <w:rsid w:val="00F44876"/>
    <w:rsid w:val="00F4640D"/>
    <w:rsid w:val="00F51044"/>
    <w:rsid w:val="00F511C9"/>
    <w:rsid w:val="00F54697"/>
    <w:rsid w:val="00F54BAC"/>
    <w:rsid w:val="00F60EFB"/>
    <w:rsid w:val="00F633FA"/>
    <w:rsid w:val="00F73C08"/>
    <w:rsid w:val="00F73CF2"/>
    <w:rsid w:val="00F76C1D"/>
    <w:rsid w:val="00F77CE9"/>
    <w:rsid w:val="00F81595"/>
    <w:rsid w:val="00F81612"/>
    <w:rsid w:val="00F81F1F"/>
    <w:rsid w:val="00F84B05"/>
    <w:rsid w:val="00F8565A"/>
    <w:rsid w:val="00F86223"/>
    <w:rsid w:val="00F95938"/>
    <w:rsid w:val="00F96980"/>
    <w:rsid w:val="00F96BBB"/>
    <w:rsid w:val="00FA0F30"/>
    <w:rsid w:val="00FA2417"/>
    <w:rsid w:val="00FA4C2D"/>
    <w:rsid w:val="00FB47BF"/>
    <w:rsid w:val="00FB4942"/>
    <w:rsid w:val="00FB61ED"/>
    <w:rsid w:val="00FB6DF5"/>
    <w:rsid w:val="00FC2656"/>
    <w:rsid w:val="00FC45D5"/>
    <w:rsid w:val="00FD1471"/>
    <w:rsid w:val="00FD3CDF"/>
    <w:rsid w:val="00FE1B2E"/>
    <w:rsid w:val="00FE1FAC"/>
    <w:rsid w:val="00FE390D"/>
    <w:rsid w:val="00FE539C"/>
    <w:rsid w:val="00FE6277"/>
    <w:rsid w:val="00FF1F4E"/>
    <w:rsid w:val="00FF5C91"/>
    <w:rsid w:val="185FB99E"/>
    <w:rsid w:val="1EED11DE"/>
    <w:rsid w:val="27179560"/>
    <w:rsid w:val="27537CD8"/>
    <w:rsid w:val="319DD63A"/>
    <w:rsid w:val="3E259C47"/>
    <w:rsid w:val="48606BF9"/>
    <w:rsid w:val="66C0A77B"/>
    <w:rsid w:val="6E97B16D"/>
    <w:rsid w:val="710DA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oNotEmbedSmartTags/>
  <w:decimalSymbol w:val="."/>
  <w:listSeparator w:val=","/>
  <w14:docId w14:val="3B92451F"/>
  <w15:docId w15:val="{6E975B64-61C3-4C59-8E93-474AECF85F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Batang"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659F5"/>
    <w:rPr>
      <w:rFonts w:ascii="Arial" w:hAnsi="Arial"/>
      <w:sz w:val="24"/>
      <w:szCs w:val="24"/>
    </w:rPr>
  </w:style>
  <w:style w:type="paragraph" w:styleId="Heading1">
    <w:name w:val="heading 1"/>
    <w:basedOn w:val="Normal"/>
    <w:next w:val="Normal"/>
    <w:qFormat/>
    <w:rsid w:val="001953F3"/>
    <w:pPr>
      <w:numPr>
        <w:numId w:val="22"/>
      </w:numPr>
      <w:spacing w:after="240"/>
      <w:jc w:val="both"/>
      <w:outlineLvl w:val="0"/>
    </w:pPr>
    <w:rPr>
      <w:b/>
      <w:bCs/>
      <w:caps/>
      <w:szCs w:val="20"/>
    </w:rPr>
  </w:style>
  <w:style w:type="paragraph" w:styleId="Heading2">
    <w:name w:val="heading 2"/>
    <w:basedOn w:val="Normal"/>
    <w:next w:val="Normal"/>
    <w:link w:val="Heading2Char"/>
    <w:qFormat/>
    <w:rsid w:val="001953F3"/>
    <w:pPr>
      <w:numPr>
        <w:ilvl w:val="1"/>
        <w:numId w:val="22"/>
      </w:numPr>
      <w:spacing w:before="240" w:after="240"/>
      <w:jc w:val="both"/>
      <w:outlineLvl w:val="1"/>
    </w:pPr>
    <w:rPr>
      <w:rFonts w:cs="Arial"/>
      <w:bCs/>
      <w:iCs/>
      <w:szCs w:val="28"/>
    </w:rPr>
  </w:style>
  <w:style w:type="paragraph" w:styleId="Heading3">
    <w:name w:val="heading 3"/>
    <w:basedOn w:val="Normal"/>
    <w:next w:val="Normal"/>
    <w:link w:val="Heading3Char"/>
    <w:qFormat/>
    <w:rsid w:val="001953F3"/>
    <w:pPr>
      <w:numPr>
        <w:ilvl w:val="2"/>
        <w:numId w:val="22"/>
      </w:numPr>
      <w:spacing w:before="240" w:after="60"/>
      <w:jc w:val="both"/>
      <w:outlineLvl w:val="2"/>
    </w:pPr>
    <w:rPr>
      <w:rFonts w:cs="Arial"/>
      <w:bCs/>
      <w:szCs w:val="26"/>
    </w:rPr>
  </w:style>
  <w:style w:type="paragraph" w:styleId="Heading4">
    <w:name w:val="heading 4"/>
    <w:basedOn w:val="Normal"/>
    <w:next w:val="Normal"/>
    <w:qFormat/>
    <w:rsid w:val="00B26AE9"/>
    <w:pPr>
      <w:keepNext/>
      <w:numPr>
        <w:ilvl w:val="3"/>
        <w:numId w:val="22"/>
      </w:numPr>
      <w:spacing w:before="240" w:after="60"/>
      <w:jc w:val="both"/>
      <w:outlineLvl w:val="3"/>
    </w:pPr>
    <w:rPr>
      <w:bCs/>
      <w:szCs w:val="28"/>
    </w:rPr>
  </w:style>
  <w:style w:type="paragraph" w:styleId="Heading5">
    <w:name w:val="heading 5"/>
    <w:basedOn w:val="Normal"/>
    <w:next w:val="Normal"/>
    <w:link w:val="Heading5Char"/>
    <w:semiHidden/>
    <w:unhideWhenUsed/>
    <w:qFormat/>
    <w:rsid w:val="00B26AE9"/>
    <w:pPr>
      <w:keepNext/>
      <w:keepLines/>
      <w:numPr>
        <w:ilvl w:val="4"/>
        <w:numId w:val="22"/>
      </w:numPr>
      <w:spacing w:before="20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semiHidden/>
    <w:unhideWhenUsed/>
    <w:qFormat/>
    <w:rsid w:val="00B26AE9"/>
    <w:pPr>
      <w:keepNext/>
      <w:keepLines/>
      <w:numPr>
        <w:ilvl w:val="5"/>
        <w:numId w:val="22"/>
      </w:numPr>
      <w:spacing w:before="20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semiHidden/>
    <w:unhideWhenUsed/>
    <w:qFormat/>
    <w:rsid w:val="00B26AE9"/>
    <w:pPr>
      <w:keepNext/>
      <w:keepLines/>
      <w:numPr>
        <w:ilvl w:val="6"/>
        <w:numId w:val="22"/>
      </w:numPr>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semiHidden/>
    <w:unhideWhenUsed/>
    <w:qFormat/>
    <w:rsid w:val="00B26AE9"/>
    <w:pPr>
      <w:keepNext/>
      <w:keepLines/>
      <w:numPr>
        <w:ilvl w:val="7"/>
        <w:numId w:val="22"/>
      </w:numPr>
      <w:spacing w:before="20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semiHidden/>
    <w:unhideWhenUsed/>
    <w:qFormat/>
    <w:rsid w:val="00B26AE9"/>
    <w:pPr>
      <w:keepNext/>
      <w:keepLines/>
      <w:numPr>
        <w:ilvl w:val="8"/>
        <w:numId w:val="22"/>
      </w:numPr>
      <w:spacing w:before="20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E460D6"/>
    <w:rPr>
      <w:rFonts w:ascii="Tahoma" w:hAnsi="Tahoma" w:cs="Tahoma"/>
      <w:sz w:val="16"/>
      <w:szCs w:val="16"/>
    </w:rPr>
  </w:style>
  <w:style w:type="table" w:styleId="TableGrid">
    <w:name w:val="Table Grid"/>
    <w:basedOn w:val="TableNormal"/>
    <w:rsid w:val="00E460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3">
    <w:name w:val="Body Text 3"/>
    <w:basedOn w:val="Normal"/>
    <w:link w:val="BodyText3Char"/>
    <w:rsid w:val="002E79AB"/>
    <w:rPr>
      <w:rFonts w:ascii="Times New Roman" w:hAnsi="Times New Roman"/>
      <w:kern w:val="18"/>
      <w:sz w:val="22"/>
      <w:szCs w:val="20"/>
    </w:rPr>
  </w:style>
  <w:style w:type="paragraph" w:styleId="Title">
    <w:name w:val="Title"/>
    <w:basedOn w:val="Normal"/>
    <w:qFormat/>
    <w:rsid w:val="003302D4"/>
    <w:pPr>
      <w:jc w:val="center"/>
    </w:pPr>
    <w:rPr>
      <w:rFonts w:ascii="Times New Roman" w:hAnsi="Times New Roman"/>
      <w:b/>
      <w:bCs/>
      <w:u w:val="single"/>
    </w:rPr>
  </w:style>
  <w:style w:type="paragraph" w:styleId="BodyText2">
    <w:name w:val="Body Text 2"/>
    <w:basedOn w:val="Normal"/>
    <w:rsid w:val="00B15781"/>
    <w:pPr>
      <w:spacing w:after="120" w:line="480" w:lineRule="auto"/>
    </w:pPr>
  </w:style>
  <w:style w:type="paragraph" w:styleId="Header">
    <w:name w:val="header"/>
    <w:basedOn w:val="Normal"/>
    <w:rsid w:val="003458B4"/>
    <w:pPr>
      <w:tabs>
        <w:tab w:val="center" w:pos="4320"/>
        <w:tab w:val="right" w:pos="8640"/>
      </w:tabs>
    </w:pPr>
  </w:style>
  <w:style w:type="paragraph" w:styleId="Footer">
    <w:name w:val="footer"/>
    <w:basedOn w:val="Normal"/>
    <w:rsid w:val="003458B4"/>
    <w:pPr>
      <w:tabs>
        <w:tab w:val="center" w:pos="4320"/>
        <w:tab w:val="right" w:pos="8640"/>
      </w:tabs>
    </w:pPr>
  </w:style>
  <w:style w:type="paragraph" w:styleId="ListNumber4">
    <w:name w:val="List Number 4"/>
    <w:basedOn w:val="Normal"/>
    <w:rsid w:val="00465EC1"/>
    <w:pPr>
      <w:numPr>
        <w:numId w:val="12"/>
      </w:numPr>
    </w:pPr>
    <w:rPr>
      <w:rFonts w:ascii="Times New Roman" w:hAnsi="Times New Roman"/>
    </w:rPr>
  </w:style>
  <w:style w:type="paragraph" w:styleId="BodyText">
    <w:name w:val="Body Text"/>
    <w:basedOn w:val="Normal"/>
    <w:rsid w:val="00F16B48"/>
    <w:pPr>
      <w:spacing w:after="120"/>
    </w:pPr>
  </w:style>
  <w:style w:type="paragraph" w:styleId="BodyTextIndent3">
    <w:name w:val="Body Text Indent 3"/>
    <w:basedOn w:val="Normal"/>
    <w:rsid w:val="00A72189"/>
    <w:pPr>
      <w:spacing w:after="120"/>
      <w:ind w:left="360"/>
    </w:pPr>
    <w:rPr>
      <w:sz w:val="16"/>
      <w:szCs w:val="16"/>
    </w:rPr>
  </w:style>
  <w:style w:type="paragraph" w:styleId="Level1" w:customStyle="1">
    <w:name w:val="Level 1"/>
    <w:basedOn w:val="Normal"/>
    <w:rsid w:val="00A72189"/>
    <w:pPr>
      <w:widowControl w:val="0"/>
      <w:numPr>
        <w:numId w:val="10"/>
      </w:numPr>
      <w:autoSpaceDE w:val="0"/>
      <w:autoSpaceDN w:val="0"/>
      <w:adjustRightInd w:val="0"/>
      <w:ind w:left="720" w:hanging="720"/>
      <w:outlineLvl w:val="0"/>
    </w:pPr>
    <w:rPr>
      <w:rFonts w:ascii="GoudyOlSt BT" w:hAnsi="GoudyOlSt BT"/>
      <w:sz w:val="20"/>
    </w:rPr>
  </w:style>
  <w:style w:type="character" w:styleId="PageNumber">
    <w:name w:val="page number"/>
    <w:basedOn w:val="DefaultParagraphFont"/>
    <w:rsid w:val="0018207D"/>
  </w:style>
  <w:style w:type="character" w:styleId="CommentReference">
    <w:name w:val="annotation reference"/>
    <w:rsid w:val="00A03B51"/>
    <w:rPr>
      <w:sz w:val="16"/>
      <w:szCs w:val="16"/>
    </w:rPr>
  </w:style>
  <w:style w:type="paragraph" w:styleId="CommentText">
    <w:name w:val="annotation text"/>
    <w:basedOn w:val="Normal"/>
    <w:link w:val="CommentTextChar"/>
    <w:rsid w:val="00A03B51"/>
    <w:rPr>
      <w:sz w:val="20"/>
      <w:szCs w:val="20"/>
    </w:rPr>
  </w:style>
  <w:style w:type="paragraph" w:styleId="CommentSubject">
    <w:name w:val="annotation subject"/>
    <w:basedOn w:val="CommentText"/>
    <w:next w:val="CommentText"/>
    <w:semiHidden/>
    <w:rsid w:val="00A03B51"/>
    <w:rPr>
      <w:b/>
      <w:bCs/>
    </w:rPr>
  </w:style>
  <w:style w:type="paragraph" w:styleId="BlockText5" w:customStyle="1">
    <w:name w:val="Block Text 5"/>
    <w:basedOn w:val="Normal"/>
    <w:rsid w:val="00465EC1"/>
    <w:pPr>
      <w:spacing w:after="240"/>
      <w:ind w:left="720"/>
      <w:jc w:val="both"/>
    </w:pPr>
    <w:rPr>
      <w:rFonts w:ascii="Times New Roman" w:hAnsi="Times New Roman"/>
      <w:bCs/>
      <w:sz w:val="22"/>
    </w:rPr>
  </w:style>
  <w:style w:type="paragraph" w:styleId="BlockText10" w:customStyle="1">
    <w:name w:val="Block Text 10"/>
    <w:basedOn w:val="Normal"/>
    <w:rsid w:val="00AB4830"/>
    <w:pPr>
      <w:spacing w:after="240"/>
      <w:ind w:left="1440"/>
      <w:jc w:val="both"/>
    </w:pPr>
    <w:rPr>
      <w:rFonts w:ascii="Times New Roman" w:hAnsi="Times New Roman"/>
      <w:sz w:val="22"/>
    </w:rPr>
  </w:style>
  <w:style w:type="paragraph" w:styleId="BlockText15" w:customStyle="1">
    <w:name w:val="Block Text 15"/>
    <w:basedOn w:val="Normal"/>
    <w:rsid w:val="00AB4830"/>
    <w:pPr>
      <w:spacing w:after="240"/>
      <w:ind w:left="2160"/>
      <w:jc w:val="both"/>
    </w:pPr>
    <w:rPr>
      <w:rFonts w:ascii="Times New Roman" w:hAnsi="Times New Roman"/>
      <w:sz w:val="22"/>
    </w:rPr>
  </w:style>
  <w:style w:type="paragraph" w:styleId="blocktext50" w:customStyle="1">
    <w:name w:val="blocktext5"/>
    <w:basedOn w:val="Normal"/>
    <w:rsid w:val="00CE602A"/>
    <w:pPr>
      <w:spacing w:after="240"/>
      <w:ind w:left="720"/>
      <w:jc w:val="both"/>
    </w:pPr>
    <w:rPr>
      <w:rFonts w:ascii="Times New Roman" w:hAnsi="Times New Roman"/>
      <w:sz w:val="22"/>
      <w:szCs w:val="22"/>
    </w:rPr>
  </w:style>
  <w:style w:type="paragraph" w:styleId="ListBullet">
    <w:name w:val="List Bullet"/>
    <w:basedOn w:val="Normal"/>
    <w:autoRedefine/>
    <w:rsid w:val="007C26F8"/>
    <w:pPr>
      <w:numPr>
        <w:numId w:val="13"/>
      </w:numPr>
      <w:tabs>
        <w:tab w:val="clear" w:pos="1800"/>
      </w:tabs>
      <w:jc w:val="both"/>
    </w:pPr>
    <w:rPr>
      <w:rFonts w:ascii="Times New Roman" w:hAnsi="Times New Roman"/>
      <w:sz w:val="22"/>
    </w:rPr>
  </w:style>
  <w:style w:type="paragraph" w:styleId="Notices" w:customStyle="1">
    <w:name w:val="Notices"/>
    <w:basedOn w:val="Normal"/>
    <w:rsid w:val="00E4772F"/>
    <w:pPr>
      <w:keepLines/>
      <w:spacing w:after="240"/>
      <w:ind w:left="2160"/>
    </w:pPr>
    <w:rPr>
      <w:rFonts w:ascii="Times New Roman" w:hAnsi="Times New Roman"/>
      <w:sz w:val="22"/>
    </w:rPr>
  </w:style>
  <w:style w:type="paragraph" w:styleId="DocumentMap">
    <w:name w:val="Document Map"/>
    <w:basedOn w:val="Normal"/>
    <w:semiHidden/>
    <w:rsid w:val="00F73C08"/>
    <w:pPr>
      <w:shd w:val="clear" w:color="auto" w:fill="000080"/>
    </w:pPr>
    <w:rPr>
      <w:rFonts w:ascii="Tahoma" w:hAnsi="Tahoma" w:cs="Tahoma"/>
      <w:sz w:val="20"/>
      <w:szCs w:val="20"/>
    </w:rPr>
  </w:style>
  <w:style w:type="character" w:styleId="hdr1" w:customStyle="1">
    <w:name w:val="hdr1"/>
    <w:rsid w:val="008E656B"/>
    <w:rPr>
      <w:b/>
      <w:bCs/>
      <w:color w:val="FA7706"/>
      <w:sz w:val="18"/>
      <w:szCs w:val="18"/>
    </w:rPr>
  </w:style>
  <w:style w:type="paragraph" w:styleId="Default" w:customStyle="1">
    <w:name w:val="Default"/>
    <w:basedOn w:val="Normal"/>
    <w:rsid w:val="002F6174"/>
    <w:pPr>
      <w:autoSpaceDE w:val="0"/>
      <w:autoSpaceDN w:val="0"/>
    </w:pPr>
    <w:rPr>
      <w:rFonts w:ascii="Century Schoolbook" w:hAnsi="Century Schoolbook" w:eastAsiaTheme="minorHAnsi"/>
      <w:color w:val="000000"/>
    </w:rPr>
  </w:style>
  <w:style w:type="character" w:styleId="Heading5Char" w:customStyle="1">
    <w:name w:val="Heading 5 Char"/>
    <w:basedOn w:val="DefaultParagraphFont"/>
    <w:link w:val="Heading5"/>
    <w:semiHidden/>
    <w:rsid w:val="00B26AE9"/>
    <w:rPr>
      <w:rFonts w:asciiTheme="majorHAnsi" w:hAnsiTheme="majorHAnsi" w:eastAsiaTheme="majorEastAsia" w:cstheme="majorBidi"/>
      <w:color w:val="243F60" w:themeColor="accent1" w:themeShade="7F"/>
      <w:sz w:val="24"/>
      <w:szCs w:val="24"/>
    </w:rPr>
  </w:style>
  <w:style w:type="character" w:styleId="Heading6Char" w:customStyle="1">
    <w:name w:val="Heading 6 Char"/>
    <w:basedOn w:val="DefaultParagraphFont"/>
    <w:link w:val="Heading6"/>
    <w:semiHidden/>
    <w:rsid w:val="00B26AE9"/>
    <w:rPr>
      <w:rFonts w:asciiTheme="majorHAnsi" w:hAnsiTheme="majorHAnsi" w:eastAsiaTheme="majorEastAsia" w:cstheme="majorBidi"/>
      <w:i/>
      <w:iCs/>
      <w:color w:val="243F60" w:themeColor="accent1" w:themeShade="7F"/>
      <w:sz w:val="24"/>
      <w:szCs w:val="24"/>
    </w:rPr>
  </w:style>
  <w:style w:type="character" w:styleId="Heading7Char" w:customStyle="1">
    <w:name w:val="Heading 7 Char"/>
    <w:basedOn w:val="DefaultParagraphFont"/>
    <w:link w:val="Heading7"/>
    <w:semiHidden/>
    <w:rsid w:val="00B26AE9"/>
    <w:rPr>
      <w:rFonts w:asciiTheme="majorHAnsi" w:hAnsiTheme="majorHAnsi" w:eastAsiaTheme="majorEastAsia" w:cstheme="majorBidi"/>
      <w:i/>
      <w:iCs/>
      <w:color w:val="404040" w:themeColor="text1" w:themeTint="BF"/>
      <w:sz w:val="24"/>
      <w:szCs w:val="24"/>
    </w:rPr>
  </w:style>
  <w:style w:type="character" w:styleId="Heading8Char" w:customStyle="1">
    <w:name w:val="Heading 8 Char"/>
    <w:basedOn w:val="DefaultParagraphFont"/>
    <w:link w:val="Heading8"/>
    <w:semiHidden/>
    <w:rsid w:val="00B26AE9"/>
    <w:rPr>
      <w:rFonts w:asciiTheme="majorHAnsi" w:hAnsiTheme="majorHAnsi" w:eastAsiaTheme="majorEastAsia" w:cstheme="majorBidi"/>
      <w:color w:val="404040" w:themeColor="text1" w:themeTint="BF"/>
    </w:rPr>
  </w:style>
  <w:style w:type="character" w:styleId="Heading9Char" w:customStyle="1">
    <w:name w:val="Heading 9 Char"/>
    <w:basedOn w:val="DefaultParagraphFont"/>
    <w:link w:val="Heading9"/>
    <w:semiHidden/>
    <w:rsid w:val="00B26AE9"/>
    <w:rPr>
      <w:rFonts w:asciiTheme="majorHAnsi" w:hAnsiTheme="majorHAnsi" w:eastAsiaTheme="majorEastAsia" w:cstheme="majorBidi"/>
      <w:i/>
      <w:iCs/>
      <w:color w:val="404040" w:themeColor="text1" w:themeTint="BF"/>
    </w:rPr>
  </w:style>
  <w:style w:type="paragraph" w:styleId="Body05" w:customStyle="1">
    <w:name w:val="Body 0.5&quot;"/>
    <w:aliases w:val="b5"/>
    <w:basedOn w:val="Normal"/>
    <w:link w:val="Body05Char"/>
    <w:rsid w:val="00B26AE9"/>
    <w:pPr>
      <w:suppressAutoHyphens/>
      <w:spacing w:after="240"/>
      <w:ind w:firstLine="720"/>
      <w:jc w:val="both"/>
    </w:pPr>
    <w:rPr>
      <w:rFonts w:cs="Arial"/>
    </w:rPr>
  </w:style>
  <w:style w:type="character" w:styleId="Body05Char" w:customStyle="1">
    <w:name w:val="Body 0.5&quot; Char"/>
    <w:aliases w:val="b5 Char"/>
    <w:basedOn w:val="DefaultParagraphFont"/>
    <w:link w:val="Body05"/>
    <w:rsid w:val="00B26AE9"/>
    <w:rPr>
      <w:rFonts w:ascii="Arial" w:hAnsi="Arial" w:cs="Arial"/>
      <w:sz w:val="24"/>
      <w:szCs w:val="24"/>
    </w:rPr>
  </w:style>
  <w:style w:type="paragraph" w:styleId="Center" w:customStyle="1">
    <w:name w:val="Center"/>
    <w:aliases w:val="c"/>
    <w:basedOn w:val="Normal"/>
    <w:next w:val="Normal"/>
    <w:link w:val="CenterChar"/>
    <w:rsid w:val="00B26AE9"/>
    <w:pPr>
      <w:keepNext/>
      <w:keepLines/>
      <w:suppressAutoHyphens/>
      <w:spacing w:after="240"/>
      <w:jc w:val="center"/>
    </w:pPr>
  </w:style>
  <w:style w:type="character" w:styleId="CenterChar" w:customStyle="1">
    <w:name w:val="Center Char"/>
    <w:aliases w:val="c Char"/>
    <w:basedOn w:val="DefaultParagraphFont"/>
    <w:link w:val="Center"/>
    <w:rsid w:val="00B26AE9"/>
    <w:rPr>
      <w:sz w:val="24"/>
      <w:szCs w:val="24"/>
    </w:rPr>
  </w:style>
  <w:style w:type="paragraph" w:styleId="CenterBold" w:customStyle="1">
    <w:name w:val="Center Bold"/>
    <w:aliases w:val="cb"/>
    <w:basedOn w:val="Center"/>
    <w:next w:val="Normal"/>
    <w:link w:val="CenterBoldChar"/>
    <w:rsid w:val="00B26AE9"/>
    <w:rPr>
      <w:b/>
    </w:rPr>
  </w:style>
  <w:style w:type="character" w:styleId="CenterBoldChar" w:customStyle="1">
    <w:name w:val="Center Bold Char"/>
    <w:aliases w:val="cb Char"/>
    <w:basedOn w:val="CenterChar"/>
    <w:link w:val="CenterBold"/>
    <w:rsid w:val="00B26AE9"/>
    <w:rPr>
      <w:b/>
      <w:sz w:val="24"/>
      <w:szCs w:val="24"/>
    </w:rPr>
  </w:style>
  <w:style w:type="paragraph" w:styleId="Body1" w:customStyle="1">
    <w:name w:val="Body 1&quot;"/>
    <w:aliases w:val="b1"/>
    <w:basedOn w:val="Normal"/>
    <w:link w:val="Body1Char"/>
    <w:rsid w:val="002A31A8"/>
    <w:pPr>
      <w:suppressAutoHyphens/>
      <w:spacing w:after="240"/>
      <w:ind w:firstLine="1440"/>
    </w:pPr>
    <w:rPr>
      <w:rFonts w:cs="Arial"/>
    </w:rPr>
  </w:style>
  <w:style w:type="character" w:styleId="Body1Char" w:customStyle="1">
    <w:name w:val="Body 1&quot; Char"/>
    <w:aliases w:val="b1 Char"/>
    <w:basedOn w:val="Body05Char"/>
    <w:link w:val="Body1"/>
    <w:rsid w:val="002A31A8"/>
    <w:rPr>
      <w:rFonts w:ascii="Arial" w:hAnsi="Arial" w:cs="Arial"/>
      <w:sz w:val="24"/>
      <w:szCs w:val="24"/>
    </w:rPr>
  </w:style>
  <w:style w:type="paragraph" w:styleId="ListParagraph">
    <w:name w:val="List Paragraph"/>
    <w:basedOn w:val="Normal"/>
    <w:uiPriority w:val="34"/>
    <w:qFormat/>
    <w:rsid w:val="00B93F2C"/>
    <w:pPr>
      <w:ind w:left="720"/>
      <w:contextualSpacing/>
    </w:pPr>
  </w:style>
  <w:style w:type="paragraph" w:styleId="Closing">
    <w:name w:val="Closing"/>
    <w:basedOn w:val="Normal"/>
    <w:link w:val="ClosingChar"/>
    <w:rsid w:val="00F15F4C"/>
    <w:pPr>
      <w:ind w:left="4320"/>
    </w:pPr>
    <w:rPr>
      <w:rFonts w:ascii="Times New Roman" w:hAnsi="Times New Roman"/>
      <w:szCs w:val="20"/>
    </w:rPr>
  </w:style>
  <w:style w:type="character" w:styleId="ClosingChar" w:customStyle="1">
    <w:name w:val="Closing Char"/>
    <w:basedOn w:val="DefaultParagraphFont"/>
    <w:link w:val="Closing"/>
    <w:rsid w:val="00F15F4C"/>
    <w:rPr>
      <w:sz w:val="24"/>
    </w:rPr>
  </w:style>
  <w:style w:type="paragraph" w:styleId="Body" w:customStyle="1">
    <w:name w:val="Body"/>
    <w:aliases w:val="b"/>
    <w:basedOn w:val="Normal"/>
    <w:link w:val="BodyChar"/>
    <w:rsid w:val="00F15F4C"/>
    <w:pPr>
      <w:suppressAutoHyphens/>
      <w:spacing w:after="240"/>
      <w:jc w:val="both"/>
    </w:pPr>
    <w:rPr>
      <w:rFonts w:cs="Arial"/>
      <w:bCs/>
    </w:rPr>
  </w:style>
  <w:style w:type="character" w:styleId="BodyText3Char" w:customStyle="1">
    <w:name w:val="Body Text 3 Char"/>
    <w:basedOn w:val="DefaultParagraphFont"/>
    <w:link w:val="BodyText3"/>
    <w:rsid w:val="00F15F4C"/>
    <w:rPr>
      <w:kern w:val="18"/>
      <w:sz w:val="22"/>
    </w:rPr>
  </w:style>
  <w:style w:type="character" w:styleId="BodyChar" w:customStyle="1">
    <w:name w:val="Body Char"/>
    <w:aliases w:val="b Char"/>
    <w:basedOn w:val="BodyText3Char"/>
    <w:link w:val="Body"/>
    <w:rsid w:val="00F15F4C"/>
    <w:rPr>
      <w:rFonts w:ascii="Arial" w:hAnsi="Arial" w:cs="Arial"/>
      <w:bCs/>
      <w:kern w:val="18"/>
      <w:sz w:val="24"/>
      <w:szCs w:val="24"/>
    </w:rPr>
  </w:style>
  <w:style w:type="character" w:styleId="Heading2Char" w:customStyle="1">
    <w:name w:val="Heading 2 Char"/>
    <w:basedOn w:val="DefaultParagraphFont"/>
    <w:link w:val="Heading2"/>
    <w:rsid w:val="00AA0FE2"/>
    <w:rPr>
      <w:rFonts w:ascii="Arial" w:hAnsi="Arial" w:cs="Arial"/>
      <w:bCs/>
      <w:iCs/>
      <w:sz w:val="24"/>
      <w:szCs w:val="28"/>
    </w:rPr>
  </w:style>
  <w:style w:type="character" w:styleId="Heading3Char" w:customStyle="1">
    <w:name w:val="Heading 3 Char"/>
    <w:basedOn w:val="DefaultParagraphFont"/>
    <w:link w:val="Heading3"/>
    <w:rsid w:val="00F40E1E"/>
    <w:rPr>
      <w:rFonts w:ascii="Arial" w:hAnsi="Arial" w:cs="Arial"/>
      <w:bCs/>
      <w:sz w:val="24"/>
      <w:szCs w:val="26"/>
    </w:rPr>
  </w:style>
  <w:style w:type="character" w:styleId="Emphasis">
    <w:name w:val="Emphasis"/>
    <w:basedOn w:val="DefaultParagraphFont"/>
    <w:uiPriority w:val="20"/>
    <w:qFormat/>
    <w:rsid w:val="00F40E1E"/>
    <w:rPr>
      <w:i/>
      <w:iCs/>
    </w:rPr>
  </w:style>
  <w:style w:type="character" w:styleId="CommentTextChar" w:customStyle="1">
    <w:name w:val="Comment Text Char"/>
    <w:basedOn w:val="DefaultParagraphFont"/>
    <w:link w:val="CommentText"/>
    <w:rsid w:val="00A33D18"/>
    <w:rPr>
      <w:rFonts w:ascii="Arial" w:hAnsi="Arial"/>
    </w:rPr>
  </w:style>
  <w:style w:type="paragraph" w:styleId="Revision">
    <w:name w:val="Revision"/>
    <w:hidden/>
    <w:uiPriority w:val="99"/>
    <w:semiHidden/>
    <w:rsid w:val="00463017"/>
    <w:rPr>
      <w:rFonts w:ascii="Arial" w:hAnsi="Arial"/>
      <w:sz w:val="24"/>
      <w:szCs w:val="24"/>
    </w:rPr>
  </w:style>
  <w:style w:type="character" w:styleId="Hyperlink">
    <w:name w:val="Hyperlink"/>
    <w:basedOn w:val="DefaultParagraphFont"/>
    <w:rsid w:val="00D8790D"/>
    <w:rPr>
      <w:color w:val="0000FF" w:themeColor="hyperlink"/>
      <w:u w:val="single"/>
    </w:rPr>
  </w:style>
  <w:style w:type="table" w:styleId="TableGrid1" w:customStyle="1">
    <w:name w:val="Table Grid1"/>
    <w:basedOn w:val="TableNormal"/>
    <w:next w:val="TableGrid"/>
    <w:rsid w:val="00695C57"/>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19280">
      <w:bodyDiv w:val="1"/>
      <w:marLeft w:val="0"/>
      <w:marRight w:val="0"/>
      <w:marTop w:val="0"/>
      <w:marBottom w:val="0"/>
      <w:divBdr>
        <w:top w:val="none" w:sz="0" w:space="0" w:color="auto"/>
        <w:left w:val="none" w:sz="0" w:space="0" w:color="auto"/>
        <w:bottom w:val="none" w:sz="0" w:space="0" w:color="auto"/>
        <w:right w:val="none" w:sz="0" w:space="0" w:color="auto"/>
      </w:divBdr>
    </w:div>
    <w:div w:id="181824929">
      <w:bodyDiv w:val="1"/>
      <w:marLeft w:val="0"/>
      <w:marRight w:val="0"/>
      <w:marTop w:val="0"/>
      <w:marBottom w:val="0"/>
      <w:divBdr>
        <w:top w:val="none" w:sz="0" w:space="0" w:color="auto"/>
        <w:left w:val="none" w:sz="0" w:space="0" w:color="auto"/>
        <w:bottom w:val="none" w:sz="0" w:space="0" w:color="auto"/>
        <w:right w:val="none" w:sz="0" w:space="0" w:color="auto"/>
      </w:divBdr>
    </w:div>
    <w:div w:id="319426083">
      <w:bodyDiv w:val="1"/>
      <w:marLeft w:val="0"/>
      <w:marRight w:val="0"/>
      <w:marTop w:val="0"/>
      <w:marBottom w:val="0"/>
      <w:divBdr>
        <w:top w:val="none" w:sz="0" w:space="0" w:color="auto"/>
        <w:left w:val="none" w:sz="0" w:space="0" w:color="auto"/>
        <w:bottom w:val="none" w:sz="0" w:space="0" w:color="auto"/>
        <w:right w:val="none" w:sz="0" w:space="0" w:color="auto"/>
      </w:divBdr>
    </w:div>
    <w:div w:id="337512613">
      <w:bodyDiv w:val="1"/>
      <w:marLeft w:val="0"/>
      <w:marRight w:val="0"/>
      <w:marTop w:val="0"/>
      <w:marBottom w:val="0"/>
      <w:divBdr>
        <w:top w:val="none" w:sz="0" w:space="0" w:color="auto"/>
        <w:left w:val="none" w:sz="0" w:space="0" w:color="auto"/>
        <w:bottom w:val="none" w:sz="0" w:space="0" w:color="auto"/>
        <w:right w:val="none" w:sz="0" w:space="0" w:color="auto"/>
      </w:divBdr>
    </w:div>
    <w:div w:id="501049789">
      <w:bodyDiv w:val="1"/>
      <w:marLeft w:val="0"/>
      <w:marRight w:val="0"/>
      <w:marTop w:val="0"/>
      <w:marBottom w:val="0"/>
      <w:divBdr>
        <w:top w:val="none" w:sz="0" w:space="0" w:color="auto"/>
        <w:left w:val="none" w:sz="0" w:space="0" w:color="auto"/>
        <w:bottom w:val="none" w:sz="0" w:space="0" w:color="auto"/>
        <w:right w:val="none" w:sz="0" w:space="0" w:color="auto"/>
      </w:divBdr>
    </w:div>
    <w:div w:id="567301531">
      <w:bodyDiv w:val="1"/>
      <w:marLeft w:val="0"/>
      <w:marRight w:val="0"/>
      <w:marTop w:val="0"/>
      <w:marBottom w:val="0"/>
      <w:divBdr>
        <w:top w:val="none" w:sz="0" w:space="0" w:color="auto"/>
        <w:left w:val="none" w:sz="0" w:space="0" w:color="auto"/>
        <w:bottom w:val="none" w:sz="0" w:space="0" w:color="auto"/>
        <w:right w:val="none" w:sz="0" w:space="0" w:color="auto"/>
      </w:divBdr>
    </w:div>
    <w:div w:id="688265093">
      <w:bodyDiv w:val="1"/>
      <w:marLeft w:val="0"/>
      <w:marRight w:val="0"/>
      <w:marTop w:val="0"/>
      <w:marBottom w:val="0"/>
      <w:divBdr>
        <w:top w:val="none" w:sz="0" w:space="0" w:color="auto"/>
        <w:left w:val="none" w:sz="0" w:space="0" w:color="auto"/>
        <w:bottom w:val="none" w:sz="0" w:space="0" w:color="auto"/>
        <w:right w:val="none" w:sz="0" w:space="0" w:color="auto"/>
      </w:divBdr>
    </w:div>
    <w:div w:id="966355693">
      <w:bodyDiv w:val="1"/>
      <w:marLeft w:val="0"/>
      <w:marRight w:val="0"/>
      <w:marTop w:val="0"/>
      <w:marBottom w:val="0"/>
      <w:divBdr>
        <w:top w:val="none" w:sz="0" w:space="0" w:color="auto"/>
        <w:left w:val="none" w:sz="0" w:space="0" w:color="auto"/>
        <w:bottom w:val="none" w:sz="0" w:space="0" w:color="auto"/>
        <w:right w:val="none" w:sz="0" w:space="0" w:color="auto"/>
      </w:divBdr>
    </w:div>
    <w:div w:id="1098794261">
      <w:bodyDiv w:val="1"/>
      <w:marLeft w:val="0"/>
      <w:marRight w:val="0"/>
      <w:marTop w:val="0"/>
      <w:marBottom w:val="0"/>
      <w:divBdr>
        <w:top w:val="none" w:sz="0" w:space="0" w:color="auto"/>
        <w:left w:val="none" w:sz="0" w:space="0" w:color="auto"/>
        <w:bottom w:val="none" w:sz="0" w:space="0" w:color="auto"/>
        <w:right w:val="none" w:sz="0" w:space="0" w:color="auto"/>
      </w:divBdr>
    </w:div>
    <w:div w:id="1265847361">
      <w:bodyDiv w:val="1"/>
      <w:marLeft w:val="0"/>
      <w:marRight w:val="0"/>
      <w:marTop w:val="0"/>
      <w:marBottom w:val="0"/>
      <w:divBdr>
        <w:top w:val="none" w:sz="0" w:space="0" w:color="auto"/>
        <w:left w:val="none" w:sz="0" w:space="0" w:color="auto"/>
        <w:bottom w:val="none" w:sz="0" w:space="0" w:color="auto"/>
        <w:right w:val="none" w:sz="0" w:space="0" w:color="auto"/>
      </w:divBdr>
    </w:div>
    <w:div w:id="1266230633">
      <w:bodyDiv w:val="1"/>
      <w:marLeft w:val="0"/>
      <w:marRight w:val="0"/>
      <w:marTop w:val="0"/>
      <w:marBottom w:val="0"/>
      <w:divBdr>
        <w:top w:val="none" w:sz="0" w:space="0" w:color="auto"/>
        <w:left w:val="none" w:sz="0" w:space="0" w:color="auto"/>
        <w:bottom w:val="none" w:sz="0" w:space="0" w:color="auto"/>
        <w:right w:val="none" w:sz="0" w:space="0" w:color="auto"/>
      </w:divBdr>
    </w:div>
    <w:div w:id="1279990082">
      <w:bodyDiv w:val="1"/>
      <w:marLeft w:val="0"/>
      <w:marRight w:val="0"/>
      <w:marTop w:val="0"/>
      <w:marBottom w:val="0"/>
      <w:divBdr>
        <w:top w:val="none" w:sz="0" w:space="0" w:color="auto"/>
        <w:left w:val="none" w:sz="0" w:space="0" w:color="auto"/>
        <w:bottom w:val="none" w:sz="0" w:space="0" w:color="auto"/>
        <w:right w:val="none" w:sz="0" w:space="0" w:color="auto"/>
      </w:divBdr>
    </w:div>
    <w:div w:id="1538620084">
      <w:bodyDiv w:val="1"/>
      <w:marLeft w:val="0"/>
      <w:marRight w:val="0"/>
      <w:marTop w:val="0"/>
      <w:marBottom w:val="0"/>
      <w:divBdr>
        <w:top w:val="none" w:sz="0" w:space="0" w:color="auto"/>
        <w:left w:val="none" w:sz="0" w:space="0" w:color="auto"/>
        <w:bottom w:val="none" w:sz="0" w:space="0" w:color="auto"/>
        <w:right w:val="none" w:sz="0" w:space="0" w:color="auto"/>
      </w:divBdr>
    </w:div>
    <w:div w:id="1631396725">
      <w:bodyDiv w:val="1"/>
      <w:marLeft w:val="0"/>
      <w:marRight w:val="0"/>
      <w:marTop w:val="0"/>
      <w:marBottom w:val="0"/>
      <w:divBdr>
        <w:top w:val="none" w:sz="0" w:space="0" w:color="auto"/>
        <w:left w:val="none" w:sz="0" w:space="0" w:color="auto"/>
        <w:bottom w:val="none" w:sz="0" w:space="0" w:color="auto"/>
        <w:right w:val="none" w:sz="0" w:space="0" w:color="auto"/>
      </w:divBdr>
    </w:div>
    <w:div w:id="188405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microsoft.com/office/2018/08/relationships/commentsExtensible" Target="commentsExtensible.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footer" Target="footer1.xml" Id="rId12" /><Relationship Type="http://schemas.microsoft.com/office/2016/09/relationships/commentsIds" Target="commentsIds.xml" Id="rId17" /><Relationship Type="http://schemas.openxmlformats.org/officeDocument/2006/relationships/customXml" Target="../customXml/item2.xml" Id="rId2" /><Relationship Type="http://schemas.microsoft.com/office/2011/relationships/commentsExtended" Target="commentsExtended.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comments" Target="comments.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theme" Target="theme/theme1.xml" Id="rId22" /><Relationship Type="http://schemas.microsoft.com/office/2011/relationships/people" Target="people.xml" Id="Rf491198d4b474af3"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3fbbf7e-43de-4da2-92e8-18ff389eb4da" xsi:nil="true"/>
    <ce9beac7aba44051a8ab3e5d59b1274e xmlns="93fbbf7e-43de-4da2-92e8-18ff389eb4da">
      <Terms xmlns="http://schemas.microsoft.com/office/infopath/2007/PartnerControls"/>
    </ce9beac7aba44051a8ab3e5d59b1274e>
    <b7e760e31211442492e737c5c386dca6 xmlns="93fbbf7e-43de-4da2-92e8-18ff389eb4da">
      <Terms xmlns="http://schemas.microsoft.com/office/infopath/2007/PartnerControls"/>
    </b7e760e31211442492e737c5c386dca6>
    <c4689666fb4a43958fc0929fe96cc292 xmlns="93fbbf7e-43de-4da2-92e8-18ff389eb4da">
      <Terms xmlns="http://schemas.microsoft.com/office/infopath/2007/PartnerControls"/>
    </c4689666fb4a43958fc0929fe96cc292>
    <Document_x0020_Type xmlns="403c10fd-220d-467d-b2a0-c49b6f187d30">ACR</Document_x0020_Type>
    <lcf76f155ced4ddcb4097134ff3c332f xmlns="403c10fd-220d-467d-b2a0-c49b6f187d30">
      <Terms xmlns="http://schemas.microsoft.com/office/infopath/2007/PartnerControls"/>
    </lcf76f155ced4ddcb4097134ff3c332f>
    <TaxKeywordTaxHTField xmlns="93fbbf7e-43de-4da2-92e8-18ff389eb4d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33D0FE28834FC4794A11A77789AAA85" ma:contentTypeVersion="26" ma:contentTypeDescription="Create a new document." ma:contentTypeScope="" ma:versionID="ed5c32668a728e3daa45b2299946beff">
  <xsd:schema xmlns:xsd="http://www.w3.org/2001/XMLSchema" xmlns:xs="http://www.w3.org/2001/XMLSchema" xmlns:p="http://schemas.microsoft.com/office/2006/metadata/properties" xmlns:ns2="403c10fd-220d-467d-b2a0-c49b6f187d30" xmlns:ns3="93fbbf7e-43de-4da2-92e8-18ff389eb4da" targetNamespace="http://schemas.microsoft.com/office/2006/metadata/properties" ma:root="true" ma:fieldsID="bc62d8ead11e778760788ab5c705f3bb" ns2:_="" ns3:_="">
    <xsd:import namespace="403c10fd-220d-467d-b2a0-c49b6f187d30"/>
    <xsd:import namespace="93fbbf7e-43de-4da2-92e8-18ff389eb4da"/>
    <xsd:element name="properties">
      <xsd:complexType>
        <xsd:sequence>
          <xsd:element name="documentManagement">
            <xsd:complexType>
              <xsd:all>
                <xsd:element ref="ns3:TaxKeywordTaxHTField" minOccurs="0"/>
                <xsd:element ref="ns3:ce9beac7aba44051a8ab3e5d59b1274e" minOccurs="0"/>
                <xsd:element ref="ns3:c4689666fb4a43958fc0929fe96cc292" minOccurs="0"/>
                <xsd:element ref="ns3:b7e760e31211442492e737c5c386dca6" minOccurs="0"/>
                <xsd:element ref="ns2:Document_x0020_Type" minOccurs="0"/>
                <xsd:element ref="ns3:TaxCatchAll"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c10fd-220d-467d-b2a0-c49b6f187d30" elementFormDefault="qualified">
    <xsd:import namespace="http://schemas.microsoft.com/office/2006/documentManagement/types"/>
    <xsd:import namespace="http://schemas.microsoft.com/office/infopath/2007/PartnerControls"/>
    <xsd:element name="Document_x0020_Type" ma:index="16" nillable="true" ma:displayName="Document Type" ma:default="ACR" ma:format="Dropdown" ma:internalName="Document_x0020_Type" ma:readOnly="false">
      <xsd:simpleType>
        <xsd:restriction base="dms:Choice">
          <xsd:enumeration value="ACR"/>
          <xsd:enumeration value="Performance Matrix"/>
          <xsd:enumeration value="Scope of Work"/>
          <xsd:enumeration value="Budget"/>
          <xsd:enumeration value="Budget Narrative"/>
          <xsd:enumeration value="Signature Authorization Form"/>
          <xsd:enumeration value="Articles of Incorporation"/>
          <xsd:enumeration value="Audit"/>
          <xsd:enumeration value="Agency Involvement in Litigation"/>
          <xsd:enumeration value="Contract"/>
          <xsd:enumeration value="Payment Schedule"/>
          <xsd:enumeration value="Insurance"/>
          <xsd:enumeration value="Business License"/>
          <xsd:enumeration value="By-Laws"/>
          <xsd:enumeration value="W-9"/>
          <xsd:enumeration value="Board Resolution"/>
          <xsd:enumeration value="Other"/>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81430dc5-f31d-46e6-8534-577abdeaf2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fbbf7e-43de-4da2-92e8-18ff389eb4da" elementFormDefault="qualified">
    <xsd:import namespace="http://schemas.microsoft.com/office/2006/documentManagement/types"/>
    <xsd:import namespace="http://schemas.microsoft.com/office/infopath/2007/PartnerControls"/>
    <xsd:element name="TaxKeywordTaxHTField" ma:index="9" nillable="true" ma:displayName="TaxKeywordTaxHTField" ma:hidden="true" ma:internalName="TaxKeywordTaxHTField">
      <xsd:simpleType>
        <xsd:restriction base="dms:Note"/>
      </xsd:simpleType>
    </xsd:element>
    <xsd:element name="ce9beac7aba44051a8ab3e5d59b1274e" ma:index="11" nillable="true" ma:taxonomy="true" ma:internalName="ce9beac7aba44051a8ab3e5d59b1274e" ma:taxonomyFieldName="Contract_x0020_Number" ma:displayName="Contract Number" ma:readOnly="false" ma:fieldId="{ce9beac7-aba4-4051-a8ab-3e5d59b1274e}" ma:taxonomyMulti="true" ma:sspId="81430dc5-f31d-46e6-8534-577abdeaf2dd" ma:termSetId="963fed56-4d52-4a00-b049-f76247d753a7" ma:anchorId="00000000-0000-0000-0000-000000000000" ma:open="true" ma:isKeyword="false">
      <xsd:complexType>
        <xsd:sequence>
          <xsd:element ref="pc:Terms" minOccurs="0" maxOccurs="1"/>
        </xsd:sequence>
      </xsd:complexType>
    </xsd:element>
    <xsd:element name="c4689666fb4a43958fc0929fe96cc292" ma:index="13" nillable="true" ma:taxonomy="true" ma:internalName="c4689666fb4a43958fc0929fe96cc292" ma:taxonomyFieldName="Department_x0020_of_x0020_Record" ma:displayName="Department of Record" ma:indexed="true" ma:readOnly="false" ma:fieldId="{c4689666-fb4a-4395-8fc0-929fe96cc292}" ma:sspId="81430dc5-f31d-46e6-8534-577abdeaf2dd" ma:termSetId="8ed8c9ea-7052-4c1d-a4d7-b9c10bffea6f" ma:anchorId="00000000-0000-0000-0000-000000000000" ma:open="false" ma:isKeyword="false">
      <xsd:complexType>
        <xsd:sequence>
          <xsd:element ref="pc:Terms" minOccurs="0" maxOccurs="1"/>
        </xsd:sequence>
      </xsd:complexType>
    </xsd:element>
    <xsd:element name="b7e760e31211442492e737c5c386dca6" ma:index="15" nillable="true" ma:taxonomy="true" ma:internalName="b7e760e31211442492e737c5c386dca6" ma:taxonomyFieldName="Fiscal_x0020_Year" ma:displayName="Fiscal Year" ma:readOnly="false" ma:fieldId="{b7e760e3-1211-4424-92e7-37c5c386dca6}" ma:sspId="81430dc5-f31d-46e6-8534-577abdeaf2dd" ma:termSetId="07ad10b0-d09f-4857-ac73-d4285054ff75"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48d9383-1c78-4c15-9129-88678ec15c06}" ma:internalName="TaxCatchAll" ma:showField="CatchAllData" ma:web="93fbbf7e-43de-4da2-92e8-18ff389eb4da">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27F6AE-FC7E-440E-AB4E-2A09323126A8}">
  <ds:schemaRefs>
    <ds:schemaRef ds:uri="http://schemas.microsoft.com/sharepoint/v3/contenttype/forms"/>
  </ds:schemaRefs>
</ds:datastoreItem>
</file>

<file path=customXml/itemProps2.xml><?xml version="1.0" encoding="utf-8"?>
<ds:datastoreItem xmlns:ds="http://schemas.openxmlformats.org/officeDocument/2006/customXml" ds:itemID="{576788AA-B2D1-447E-8C39-C8C4B3F246E5}">
  <ds:schemaRefs>
    <ds:schemaRef ds:uri="http://purl.org/dc/elements/1.1/"/>
    <ds:schemaRef ds:uri="4b5f06f8-1093-4b1f-b46a-d7cbced37a7a"/>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10e91ea9-73c4-4bad-b221-80a6cd9d8e5a"/>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DF1D3D15-FAFE-46C7-9CEB-CDFD7057B3B5}">
  <ds:schemaRefs>
    <ds:schemaRef ds:uri="http://schemas.openxmlformats.org/officeDocument/2006/bibliography"/>
  </ds:schemaRefs>
</ds:datastoreItem>
</file>

<file path=customXml/itemProps4.xml><?xml version="1.0" encoding="utf-8"?>
<ds:datastoreItem xmlns:ds="http://schemas.openxmlformats.org/officeDocument/2006/customXml" ds:itemID="{B9672F29-82D7-4811-B61F-66051EBFBDC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Angelina Gonzalez</lastModifiedBy>
  <revision>6</revision>
  <dcterms:created xsi:type="dcterms:W3CDTF">2021-05-24T21:30:00.0000000Z</dcterms:created>
  <dcterms:modified xsi:type="dcterms:W3CDTF">2023-02-27T16:53:20.5886046Z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0FAAgF2m6QDt7ZUEVwHOMrHB1XvvDX643zkTQcMxOFiHiGY6PzXl7iqJr6mSOU/Vd4dLJVymoU98F0JN
bifbd4OUaA70ms0BUZ7lhDGqiXWbkhQHwChbHB5SAUSwaW/11EG7oD+V85WO2UnzETfbUykFqy4Q
Khrx1ICgPess0lCqhxYmH2X5H6eNFOeQ5E6yxZtEZsk0qGXKFGGuOhCyGguupZIAdiXLXe+oJ3gN
48EIuiSmU8T9xnXX4</vt:lpwstr>
  </property>
  <property fmtid="{D5CDD505-2E9C-101B-9397-08002B2CF9AE}" pid="3" name="MAIL_MSG_ID2">
    <vt:lpwstr>deoc5xgZTQujeYakrwcQvUpVg+6dLGXqakApAI326wQ0AiJYFUU3vZBpmhA
aHoyn7TCupesauZbiCWFrvvTWIWAQ0alQjvqJzcuIdDbv3+q8SiANnCDYyo=</vt:lpwstr>
  </property>
  <property fmtid="{D5CDD505-2E9C-101B-9397-08002B2CF9AE}" pid="4" name="RESPONSE_SENDER_NAME">
    <vt:lpwstr>4AAA9mrMv1QjWAu6tkROkxUr7tsqAgHq8QUeeSQex5f8f7JSeA7jWZZo7w==</vt:lpwstr>
  </property>
  <property fmtid="{D5CDD505-2E9C-101B-9397-08002B2CF9AE}" pid="5" name="EMAIL_OWNER_ADDRESS">
    <vt:lpwstr>sAAA2RgG6J6jCJ3h8A7EyzmurB1LrLAxMMkQ0VVergpzQGk=</vt:lpwstr>
  </property>
  <property fmtid="{D5CDD505-2E9C-101B-9397-08002B2CF9AE}" pid="6" name="ContentTypeId">
    <vt:lpwstr>0x010100A33D0FE28834FC4794A11A77789AAA85</vt:lpwstr>
  </property>
  <property fmtid="{D5CDD505-2E9C-101B-9397-08002B2CF9AE}" pid="7" name="F5LAInitiative">
    <vt:lpwstr/>
  </property>
  <property fmtid="{D5CDD505-2E9C-101B-9397-08002B2CF9AE}" pid="8" name="F5LAContractNumber">
    <vt:lpwstr/>
  </property>
  <property fmtid="{D5CDD505-2E9C-101B-9397-08002B2CF9AE}" pid="9" name="F5LAFiscalYear">
    <vt:lpwstr/>
  </property>
  <property fmtid="{D5CDD505-2E9C-101B-9397-08002B2CF9AE}" pid="10" name="F5LADepartment">
    <vt:lpwstr/>
  </property>
  <property fmtid="{D5CDD505-2E9C-101B-9397-08002B2CF9AE}" pid="11" name="F5LAProjectName">
    <vt:lpwstr/>
  </property>
  <property fmtid="{D5CDD505-2E9C-101B-9397-08002B2CF9AE}" pid="12" name="GO2DocumentType">
    <vt:lpwstr/>
  </property>
  <property fmtid="{D5CDD505-2E9C-101B-9397-08002B2CF9AE}" pid="13" name="GO2DocumentType_0">
    <vt:lpwstr/>
  </property>
  <property fmtid="{D5CDD505-2E9C-101B-9397-08002B2CF9AE}" pid="14" name="GO2BusinessUnit_0">
    <vt:lpwstr/>
  </property>
  <property fmtid="{D5CDD505-2E9C-101B-9397-08002B2CF9AE}" pid="15" name="GO2BusinessUnit">
    <vt:lpwstr/>
  </property>
  <property fmtid="{D5CDD505-2E9C-101B-9397-08002B2CF9AE}" pid="16" name="l3685371474f49415343427573556e74">
    <vt:lpwstr/>
  </property>
  <property fmtid="{D5CDD505-2E9C-101B-9397-08002B2CF9AE}" pid="17" name="l3685371474f49415343446f63547970">
    <vt:lpwstr/>
  </property>
  <property fmtid="{D5CDD505-2E9C-101B-9397-08002B2CF9AE}" pid="18" name="GrammarlyDocumentId">
    <vt:lpwstr>b05e85c3fbdbbda81cd52b45d1127e4f2e66f85373d9ef0b6094eec4c18685ad</vt:lpwstr>
  </property>
  <property fmtid="{D5CDD505-2E9C-101B-9397-08002B2CF9AE}" pid="19" name="Contract Number">
    <vt:lpwstr/>
  </property>
  <property fmtid="{D5CDD505-2E9C-101B-9397-08002B2CF9AE}" pid="20" name="Department of Record">
    <vt:lpwstr/>
  </property>
  <property fmtid="{D5CDD505-2E9C-101B-9397-08002B2CF9AE}" pid="21" name="Fiscal Year">
    <vt:lpwstr/>
  </property>
  <property fmtid="{D5CDD505-2E9C-101B-9397-08002B2CF9AE}" pid="22" name="TaxKeyword">
    <vt:lpwstr/>
  </property>
  <property fmtid="{D5CDD505-2E9C-101B-9397-08002B2CF9AE}" pid="23" name="MediaServiceImageTags">
    <vt:lpwstr/>
  </property>
</Properties>
</file>